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2E1" w:rsidRDefault="004B72E1" w:rsidP="006858E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4B72E1" w:rsidRDefault="004B72E1" w:rsidP="006858E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4B72E1" w:rsidRDefault="004B72E1" w:rsidP="006858E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4B72E1" w:rsidRDefault="004B72E1" w:rsidP="006858E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4B72E1" w:rsidRDefault="004B72E1" w:rsidP="006858E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BD5960" w:rsidRDefault="004B72E1" w:rsidP="006858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2439" cy="807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07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2E1" w:rsidRDefault="004B72E1" w:rsidP="00BD5960">
      <w:pPr>
        <w:spacing w:after="0"/>
        <w:jc w:val="both"/>
        <w:rPr>
          <w:rFonts w:ascii="Times New Roman" w:hAnsi="Times New Roman"/>
        </w:rPr>
      </w:pPr>
    </w:p>
    <w:p w:rsidR="004B72E1" w:rsidRDefault="004B72E1" w:rsidP="00BD5960">
      <w:pPr>
        <w:spacing w:after="0"/>
        <w:jc w:val="both"/>
        <w:rPr>
          <w:rFonts w:ascii="Times New Roman" w:hAnsi="Times New Roman"/>
        </w:rPr>
      </w:pPr>
    </w:p>
    <w:p w:rsidR="004B72E1" w:rsidRDefault="004B72E1" w:rsidP="004B7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72E1" w:rsidRDefault="004B72E1" w:rsidP="004B7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D8D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4B72E1" w:rsidRDefault="004B72E1" w:rsidP="00BD5960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BD5960" w:rsidRPr="00BD5960" w:rsidRDefault="00BD5960" w:rsidP="00BF40D2">
      <w:pPr>
        <w:spacing w:after="0"/>
        <w:ind w:firstLine="708"/>
        <w:jc w:val="both"/>
        <w:rPr>
          <w:rFonts w:ascii="Times New Roman" w:hAnsi="Times New Roman"/>
        </w:rPr>
      </w:pPr>
      <w:proofErr w:type="gramStart"/>
      <w:r w:rsidRPr="00BD5960">
        <w:rPr>
          <w:rFonts w:ascii="Times New Roman" w:hAnsi="Times New Roman"/>
        </w:rPr>
        <w:t xml:space="preserve">Адаптированная рабочая программа по </w:t>
      </w:r>
      <w:r w:rsidR="00030A76">
        <w:rPr>
          <w:rFonts w:ascii="Times New Roman" w:hAnsi="Times New Roman"/>
        </w:rPr>
        <w:t xml:space="preserve">изобразительному искусству </w:t>
      </w:r>
      <w:r w:rsidRPr="00BD5960">
        <w:rPr>
          <w:rFonts w:ascii="Times New Roman" w:hAnsi="Times New Roman"/>
        </w:rPr>
        <w:t xml:space="preserve">для </w:t>
      </w:r>
      <w:r w:rsidRPr="00BD5960">
        <w:rPr>
          <w:rFonts w:ascii="Times New Roman" w:hAnsi="Times New Roman"/>
          <w:b/>
        </w:rPr>
        <w:t>3 класса</w:t>
      </w:r>
      <w:r w:rsidRPr="00BD5960">
        <w:rPr>
          <w:rFonts w:ascii="Times New Roman" w:hAnsi="Times New Roman"/>
        </w:rPr>
        <w:t xml:space="preserve"> для обучающихся с умственной отсталостью (интеллектуальными нарушениями)</w:t>
      </w:r>
      <w:r w:rsidR="00EC5F28">
        <w:rPr>
          <w:rFonts w:ascii="Times New Roman" w:hAnsi="Times New Roman"/>
        </w:rPr>
        <w:t xml:space="preserve"> на 2024-2025 учебный год;</w:t>
      </w:r>
      <w:r w:rsidRPr="00BD5960">
        <w:rPr>
          <w:rFonts w:ascii="Times New Roman" w:hAnsi="Times New Roman"/>
        </w:rPr>
        <w:t xml:space="preserve"> составлена на основе  следующих нормативных документов:</w:t>
      </w:r>
      <w:proofErr w:type="gramEnd"/>
    </w:p>
    <w:p w:rsidR="00BD5960" w:rsidRPr="00BD5960" w:rsidRDefault="00BD5960" w:rsidP="00BD5960">
      <w:pPr>
        <w:widowControl w:val="0"/>
        <w:tabs>
          <w:tab w:val="left" w:pos="284"/>
        </w:tabs>
        <w:spacing w:after="0"/>
        <w:jc w:val="both"/>
        <w:rPr>
          <w:rFonts w:ascii="Times New Roman" w:eastAsiaTheme="minorHAnsi" w:hAnsi="Times New Roman"/>
        </w:rPr>
      </w:pPr>
      <w:r w:rsidRPr="00BD5960">
        <w:rPr>
          <w:rFonts w:ascii="Times New Roman" w:hAnsi="Times New Roman"/>
          <w:color w:val="000000"/>
        </w:rPr>
        <w:t>1.Федерального закона от 29 декабря 2012 г. N</w:t>
      </w:r>
      <w:r w:rsidRPr="00BD5960">
        <w:rPr>
          <w:rFonts w:ascii="Times New Roman" w:hAnsi="Times New Roman"/>
          <w:color w:val="000000"/>
          <w:lang w:val="en-US"/>
        </w:rPr>
        <w:t> </w:t>
      </w:r>
      <w:r w:rsidRPr="00BD5960">
        <w:rPr>
          <w:rFonts w:ascii="Times New Roman" w:hAnsi="Times New Roman"/>
          <w:color w:val="000000"/>
        </w:rPr>
        <w:t>273-ФЗ "Об образовании в Российской Федерации" (</w:t>
      </w:r>
      <w:r w:rsidRPr="00BD5960">
        <w:rPr>
          <w:rFonts w:ascii="Times New Roman" w:hAnsi="Times New Roman"/>
        </w:rPr>
        <w:t>п.5.1. ст.5, ст. 79);</w:t>
      </w:r>
    </w:p>
    <w:p w:rsidR="00BD5960" w:rsidRPr="00BD5960" w:rsidRDefault="00BD5960" w:rsidP="00BD5960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/>
          <w:lang w:eastAsia="zh-CN"/>
        </w:rPr>
      </w:pPr>
      <w:r w:rsidRPr="00BD5960">
        <w:rPr>
          <w:rFonts w:ascii="Times New Roman" w:hAnsi="Times New Roman"/>
        </w:rPr>
        <w:t xml:space="preserve">2.Приказа </w:t>
      </w:r>
      <w:proofErr w:type="spellStart"/>
      <w:r w:rsidRPr="00BD5960">
        <w:rPr>
          <w:rFonts w:ascii="Times New Roman" w:hAnsi="Times New Roman"/>
        </w:rPr>
        <w:t>Минобрнауки</w:t>
      </w:r>
      <w:proofErr w:type="spellEnd"/>
      <w:r w:rsidRPr="00BD5960">
        <w:rPr>
          <w:rFonts w:ascii="Times New Roman" w:hAnsi="Times New Roman"/>
        </w:rPr>
        <w:t xml:space="preserve"> России от 19 декабря 2014 г. №</w:t>
      </w:r>
      <w:r w:rsidRPr="00BD5960">
        <w:rPr>
          <w:rFonts w:ascii="Times New Roman" w:hAnsi="Times New Roman"/>
          <w:lang w:val="en-US"/>
        </w:rPr>
        <w:t> </w:t>
      </w:r>
      <w:r w:rsidRPr="00BD5960">
        <w:rPr>
          <w:rFonts w:ascii="Times New Roman" w:hAnsi="Times New Roman"/>
        </w:rPr>
        <w:t>1599 «Об утверждении Федерального государственного образовательного стандарта обучающихся с умственной отсталостью (интеллектуальными нарушениями)»;</w:t>
      </w:r>
    </w:p>
    <w:p w:rsidR="00BD5960" w:rsidRDefault="00BD5960" w:rsidP="00BD5960">
      <w:pPr>
        <w:tabs>
          <w:tab w:val="left" w:pos="284"/>
        </w:tabs>
        <w:suppressAutoHyphens/>
        <w:spacing w:after="0"/>
        <w:jc w:val="both"/>
        <w:rPr>
          <w:rFonts w:ascii="Times New Roman" w:hAnsi="Times New Roman"/>
        </w:rPr>
      </w:pPr>
      <w:r w:rsidRPr="00BD5960">
        <w:rPr>
          <w:rFonts w:ascii="Times New Roman" w:hAnsi="Times New Roman"/>
        </w:rPr>
        <w:t>3.Примерной адаптированной основной образовательной программы общего образования, разработанной на основе ФГОС для обучающихся с умственной отсталостью вариант 1 (интеллектуальными нарушениями), одобренной</w:t>
      </w:r>
      <w:r w:rsidRPr="00BD5960">
        <w:rPr>
          <w:rFonts w:ascii="Times New Roman" w:hAnsi="Times New Roman"/>
          <w:b/>
        </w:rPr>
        <w:t xml:space="preserve"> </w:t>
      </w:r>
      <w:r w:rsidRPr="00BD5960">
        <w:rPr>
          <w:rFonts w:ascii="Times New Roman" w:hAnsi="Times New Roman"/>
        </w:rPr>
        <w:t>решением федерального учебно-методического объединения по общему образованию (протокол от 22 декабря 2015 г. №</w:t>
      </w:r>
      <w:r w:rsidRPr="00BD5960">
        <w:rPr>
          <w:rFonts w:ascii="Times New Roman" w:hAnsi="Times New Roman"/>
          <w:lang w:val="en-US"/>
        </w:rPr>
        <w:t> </w:t>
      </w:r>
      <w:r w:rsidRPr="00BD5960">
        <w:rPr>
          <w:rFonts w:ascii="Times New Roman" w:hAnsi="Times New Roman"/>
        </w:rPr>
        <w:t xml:space="preserve">4/15);   </w:t>
      </w:r>
    </w:p>
    <w:p w:rsidR="006858EE" w:rsidRPr="006B33B3" w:rsidRDefault="006858EE" w:rsidP="006B3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33B3">
        <w:rPr>
          <w:rFonts w:ascii="Times New Roman" w:hAnsi="Times New Roman"/>
          <w:sz w:val="24"/>
          <w:szCs w:val="24"/>
        </w:rPr>
        <w:t xml:space="preserve"> Для реализации данной программы используется учебно-методический комплекс под редакцией:</w:t>
      </w:r>
    </w:p>
    <w:p w:rsidR="006858EE" w:rsidRDefault="00CF2685" w:rsidP="006B3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 Ю. </w:t>
      </w:r>
      <w:proofErr w:type="spellStart"/>
      <w:r>
        <w:rPr>
          <w:rFonts w:ascii="Times New Roman" w:hAnsi="Times New Roman"/>
          <w:sz w:val="24"/>
          <w:szCs w:val="24"/>
        </w:rPr>
        <w:t>Рау</w:t>
      </w:r>
      <w:proofErr w:type="spellEnd"/>
      <w:r>
        <w:rPr>
          <w:rFonts w:ascii="Times New Roman" w:hAnsi="Times New Roman"/>
          <w:sz w:val="24"/>
          <w:szCs w:val="24"/>
        </w:rPr>
        <w:t>, М. А. Зыкова</w:t>
      </w:r>
      <w:r w:rsidR="006858EE" w:rsidRPr="006B33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Учебник </w:t>
      </w:r>
      <w:proofErr w:type="gramStart"/>
      <w:r>
        <w:rPr>
          <w:rFonts w:ascii="Times New Roman" w:hAnsi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ИЗО для 3</w:t>
      </w:r>
      <w:r w:rsidR="006858EE" w:rsidRPr="006B33B3">
        <w:rPr>
          <w:rFonts w:ascii="Times New Roman" w:hAnsi="Times New Roman"/>
          <w:b/>
          <w:sz w:val="24"/>
          <w:szCs w:val="24"/>
        </w:rPr>
        <w:t xml:space="preserve"> класса. </w:t>
      </w:r>
      <w:r>
        <w:rPr>
          <w:rFonts w:ascii="Times New Roman" w:hAnsi="Times New Roman"/>
          <w:sz w:val="24"/>
          <w:szCs w:val="24"/>
        </w:rPr>
        <w:t>М. Просвещение 2018</w:t>
      </w:r>
      <w:r w:rsidR="006858EE" w:rsidRPr="006B33B3">
        <w:rPr>
          <w:rFonts w:ascii="Times New Roman" w:hAnsi="Times New Roman"/>
          <w:sz w:val="24"/>
          <w:szCs w:val="24"/>
        </w:rPr>
        <w:t>г.</w:t>
      </w:r>
    </w:p>
    <w:p w:rsidR="00B50B67" w:rsidRDefault="00B50B67" w:rsidP="006B3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696B">
        <w:rPr>
          <w:rFonts w:ascii="Times New Roman" w:hAnsi="Times New Roman"/>
          <w:b/>
          <w:sz w:val="24"/>
          <w:szCs w:val="24"/>
        </w:rPr>
        <w:t>Це</w:t>
      </w:r>
      <w:r>
        <w:rPr>
          <w:rFonts w:ascii="Times New Roman" w:hAnsi="Times New Roman"/>
          <w:b/>
          <w:sz w:val="24"/>
          <w:szCs w:val="24"/>
        </w:rPr>
        <w:t>лью изучения изобразительного искусства в 3</w:t>
      </w:r>
      <w:r w:rsidRPr="009B696B">
        <w:rPr>
          <w:rFonts w:ascii="Times New Roman" w:hAnsi="Times New Roman"/>
          <w:b/>
          <w:sz w:val="24"/>
          <w:szCs w:val="24"/>
        </w:rPr>
        <w:t xml:space="preserve"> классе является:</w:t>
      </w:r>
    </w:p>
    <w:p w:rsidR="00B50B67" w:rsidRPr="004230D7" w:rsidRDefault="00B50B67" w:rsidP="004230D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4230D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Способность анализировать образец; определять структуру узора (повторение и чередование элементов), форму и цвет составных частей;</w:t>
      </w:r>
    </w:p>
    <w:p w:rsidR="00B50B67" w:rsidRPr="00B50B67" w:rsidRDefault="00B50B67" w:rsidP="00B50B6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Располагать изображения в определённом порядке (ближе, дальше), используя весь лист бумаги и соблюдая верх и низ рисунка.</w:t>
      </w:r>
    </w:p>
    <w:p w:rsid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3.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Развивать умение определять последовательность выполнения рисунка; использовать в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рисовании с натуры светлый и тёмный оттенки цвета.</w:t>
      </w:r>
    </w:p>
    <w:p w:rsid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0F0156">
        <w:rPr>
          <w:rFonts w:ascii="Times New Roman" w:hAnsi="Times New Roman"/>
          <w:b/>
        </w:rPr>
        <w:t>Основными задачами</w:t>
      </w:r>
      <w:r>
        <w:rPr>
          <w:rFonts w:ascii="Times New Roman" w:hAnsi="Times New Roman"/>
        </w:rPr>
        <w:t xml:space="preserve"> обучения  изобразительному искусству в 3</w:t>
      </w:r>
      <w:r w:rsidRPr="000F0156">
        <w:rPr>
          <w:rFonts w:ascii="Times New Roman" w:hAnsi="Times New Roman"/>
        </w:rPr>
        <w:t xml:space="preserve"> классе являются: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воспитание положительных качеств личности (настойчивости, стремления к познанию,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доброжелательности и др.);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воспитание интереса к занятиям изобразительной деятельностью;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развитие эстетических чувств и понимания красоты окружающего мира;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развитие познавательной активности, формирование у школьников приёмов познания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предметов и явлений действительности с целью их изображения;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формирование практических умений в разных видах художественно-изобразительной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деятельности (в рисовании, аппликации, лепке);</w:t>
      </w:r>
    </w:p>
    <w:p w:rsidR="00B50B67" w:rsidRP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воспитание умения работать в заданной последовательности в соответствии с правилами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(по инструкции) и самостоятельно;</w:t>
      </w:r>
    </w:p>
    <w:p w:rsidR="00B50B67" w:rsidRDefault="00B50B67" w:rsidP="00B50B67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• формирование умения работать коллективно, выполняя определённый этап работы в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B50B67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цепи заданий для получения результата общей деятельности.</w:t>
      </w:r>
    </w:p>
    <w:p w:rsidR="00B50B67" w:rsidRPr="00541BB0" w:rsidRDefault="00B50B67" w:rsidP="00B50B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41BB0">
        <w:rPr>
          <w:rFonts w:ascii="Times New Roman" w:hAnsi="Times New Roman"/>
          <w:b/>
          <w:sz w:val="24"/>
          <w:szCs w:val="24"/>
        </w:rPr>
        <w:t xml:space="preserve">Коррекционная направленность обучения в школе реализуется в процессе решения следующих коррекционных задач: 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основных мыслительных операций (сравнения, обобщения, ориентации в пространств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е, последовательности действий)</w:t>
      </w: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наглядно-действенного, наглядно-образного и словесно-логического мышления;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зрительного восприятия и узнавания;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-  моторики пальцев;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 пространственных представлений и ориентации;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речи и обогащение словаря;</w:t>
      </w:r>
    </w:p>
    <w:p w:rsidR="00B50B67" w:rsidRPr="00D92CC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коррекцию нарушений  эмоционально-волевой и личностной сферы;</w:t>
      </w:r>
    </w:p>
    <w:p w:rsidR="00B50B67" w:rsidRPr="006B33B3" w:rsidRDefault="00B50B67" w:rsidP="00B50B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2CC7">
        <w:rPr>
          <w:rFonts w:ascii="Times New Roman" w:eastAsia="Times New Roman" w:hAnsi="Times New Roman"/>
          <w:sz w:val="24"/>
          <w:szCs w:val="24"/>
          <w:lang w:eastAsia="ru-RU"/>
        </w:rPr>
        <w:t>– коррекцию индивидуальных пробелов в знаниях, умениях, навыках.</w:t>
      </w:r>
    </w:p>
    <w:p w:rsidR="006858EE" w:rsidRDefault="006858EE" w:rsidP="006858E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4230D7" w:rsidRPr="00BD5960" w:rsidRDefault="004230D7" w:rsidP="00BD5960">
      <w:pPr>
        <w:rPr>
          <w:rFonts w:ascii="Times New Roman" w:hAnsi="Times New Roman"/>
          <w:sz w:val="24"/>
          <w:szCs w:val="24"/>
        </w:rPr>
      </w:pPr>
      <w:r w:rsidRPr="00BD5960">
        <w:rPr>
          <w:rFonts w:ascii="Times New Roman" w:hAnsi="Times New Roman"/>
          <w:sz w:val="24"/>
          <w:szCs w:val="24"/>
        </w:rPr>
        <w:t>На изучение предмета «Изобразительное искусство» в 3 классе отводится  34 ч в год (1 ч в неделю). В связи с тем, что государственный праздник 1 мая приходится на среду,</w:t>
      </w:r>
      <w:r w:rsidRPr="00BD5960">
        <w:rPr>
          <w:rFonts w:ascii="Times New Roman" w:eastAsia="Times New Roman" w:hAnsi="Times New Roman"/>
          <w:sz w:val="24"/>
          <w:szCs w:val="24"/>
        </w:rPr>
        <w:t xml:space="preserve"> когда </w:t>
      </w:r>
      <w:r w:rsidRPr="00BD5960">
        <w:rPr>
          <w:rFonts w:ascii="Times New Roman" w:eastAsia="Times New Roman" w:hAnsi="Times New Roman"/>
          <w:sz w:val="24"/>
          <w:szCs w:val="24"/>
        </w:rPr>
        <w:lastRenderedPageBreak/>
        <w:t xml:space="preserve">согласно школьному расписанию предусмотрено проведение урока изобразительного искусства, то фактически будет проведено 33 урока. Программа будет выполнена в полном объёме за счёт уплотнения материала по темам </w:t>
      </w:r>
      <w:r w:rsidRPr="00BD5960">
        <w:rPr>
          <w:rFonts w:ascii="Times New Roman" w:eastAsia="Times New Roman" w:hAnsi="Times New Roman"/>
          <w:bCs/>
          <w:sz w:val="24"/>
          <w:szCs w:val="24"/>
        </w:rPr>
        <w:t>«</w:t>
      </w:r>
      <w:r w:rsidRPr="00BD5960">
        <w:rPr>
          <w:rFonts w:ascii="Times New Roman" w:hAnsi="Times New Roman"/>
          <w:sz w:val="24"/>
          <w:szCs w:val="24"/>
        </w:rPr>
        <w:t xml:space="preserve">Рисование с натуры куста земляники с цветами. Рисование с натуры цветов. Беседа по картине </w:t>
      </w:r>
      <w:proofErr w:type="spellStart"/>
      <w:r w:rsidRPr="00BD5960">
        <w:rPr>
          <w:rFonts w:ascii="Times New Roman" w:hAnsi="Times New Roman"/>
          <w:sz w:val="24"/>
          <w:szCs w:val="24"/>
        </w:rPr>
        <w:t>А.Пластова</w:t>
      </w:r>
      <w:proofErr w:type="spellEnd"/>
      <w:r w:rsidRPr="00BD5960">
        <w:rPr>
          <w:rFonts w:ascii="Times New Roman" w:hAnsi="Times New Roman"/>
          <w:sz w:val="24"/>
          <w:szCs w:val="24"/>
        </w:rPr>
        <w:t xml:space="preserve"> «Сенокос</w:t>
      </w:r>
      <w:r w:rsidRPr="00BD5960">
        <w:rPr>
          <w:rFonts w:ascii="Times New Roman" w:eastAsia="Times New Roman" w:hAnsi="Times New Roman"/>
          <w:bCs/>
          <w:sz w:val="24"/>
          <w:szCs w:val="24"/>
        </w:rPr>
        <w:t>».</w:t>
      </w:r>
    </w:p>
    <w:p w:rsidR="00AB4274" w:rsidRDefault="00AB4274" w:rsidP="00AB427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976BD2" w:rsidRPr="00976BD2" w:rsidRDefault="00976BD2" w:rsidP="00976B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BD2">
        <w:rPr>
          <w:rFonts w:ascii="Times New Roman" w:hAnsi="Times New Roman"/>
          <w:b/>
          <w:sz w:val="24"/>
          <w:szCs w:val="24"/>
        </w:rPr>
        <w:t>Планируемые резуль</w:t>
      </w:r>
      <w:r w:rsidR="00396E3F">
        <w:rPr>
          <w:rFonts w:ascii="Times New Roman" w:hAnsi="Times New Roman"/>
          <w:b/>
          <w:sz w:val="24"/>
          <w:szCs w:val="24"/>
        </w:rPr>
        <w:t>таты освоения обучающимися с умственной отсталостью (интеллектуальными нарушениями)</w:t>
      </w:r>
    </w:p>
    <w:p w:rsidR="00976BD2" w:rsidRDefault="00976BD2" w:rsidP="00976B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6BD2">
        <w:rPr>
          <w:rFonts w:ascii="Times New Roman" w:hAnsi="Times New Roman"/>
          <w:b/>
          <w:sz w:val="24"/>
          <w:szCs w:val="24"/>
        </w:rPr>
        <w:t>адаптированной основной образовательной программы начального общего образования</w:t>
      </w:r>
    </w:p>
    <w:p w:rsidR="00976BD2" w:rsidRPr="00976BD2" w:rsidRDefault="00976BD2" w:rsidP="00976B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BD2" w:rsidRPr="00976BD2" w:rsidRDefault="00976BD2" w:rsidP="00976B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76BD2">
        <w:rPr>
          <w:rFonts w:ascii="Times New Roman" w:hAnsi="Times New Roman"/>
          <w:sz w:val="24"/>
          <w:szCs w:val="24"/>
        </w:rPr>
        <w:t xml:space="preserve">Результаты освоения  </w:t>
      </w:r>
      <w:proofErr w:type="gramStart"/>
      <w:r w:rsidRPr="00976BD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76BD2">
        <w:rPr>
          <w:rFonts w:ascii="Times New Roman" w:hAnsi="Times New Roman"/>
          <w:sz w:val="24"/>
          <w:szCs w:val="24"/>
        </w:rPr>
        <w:t xml:space="preserve"> с задержкой психического развития адаптированной основной образовательной программы начального общего образования </w:t>
      </w:r>
    </w:p>
    <w:p w:rsidR="00976BD2" w:rsidRDefault="00976BD2" w:rsidP="00976B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6BD2">
        <w:rPr>
          <w:rFonts w:ascii="Times New Roman" w:hAnsi="Times New Roman"/>
          <w:sz w:val="24"/>
          <w:szCs w:val="24"/>
        </w:rPr>
        <w:t xml:space="preserve">оцениваются как итоговые на момент завершения начального общего образования. Освоение адаптированной образовательной программы начального общего образования, созданной на основе Стандарта, обеспечивает достижение обучающимися  с задержкой психического развития  трех видов результатов:  </w:t>
      </w:r>
      <w:r w:rsidR="00B50B67">
        <w:rPr>
          <w:rFonts w:ascii="Times New Roman" w:hAnsi="Times New Roman"/>
          <w:i/>
          <w:sz w:val="24"/>
          <w:szCs w:val="24"/>
        </w:rPr>
        <w:t>личностных</w:t>
      </w:r>
      <w:r w:rsidRPr="00976BD2">
        <w:rPr>
          <w:rFonts w:ascii="Times New Roman" w:hAnsi="Times New Roman"/>
          <w:i/>
          <w:sz w:val="24"/>
          <w:szCs w:val="24"/>
        </w:rPr>
        <w:t xml:space="preserve"> и предметных.</w:t>
      </w:r>
      <w:r w:rsidRPr="00976BD2">
        <w:rPr>
          <w:rFonts w:ascii="Times New Roman" w:hAnsi="Times New Roman"/>
          <w:sz w:val="24"/>
          <w:szCs w:val="24"/>
        </w:rPr>
        <w:t xml:space="preserve">  </w:t>
      </w:r>
    </w:p>
    <w:p w:rsidR="00B50B67" w:rsidRDefault="00B50B67" w:rsidP="00B5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обучающимися с легкой степенью умственной отсталости, которая создана на основе ФГОС образования обучающихся с умственной   отсталостью, предполагает достижение ими двух видов результатов: личностных и предметных.</w:t>
      </w:r>
    </w:p>
    <w:p w:rsidR="00B50B67" w:rsidRDefault="00B50B67" w:rsidP="00B5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структуре планируемых результатов ведущее место принадлежит  </w:t>
      </w:r>
      <w:r w:rsidRPr="00926332">
        <w:rPr>
          <w:rFonts w:ascii="Times New Roman" w:hAnsi="Times New Roman"/>
          <w:i/>
          <w:sz w:val="24"/>
          <w:szCs w:val="24"/>
        </w:rPr>
        <w:t>личностным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B50B67" w:rsidRDefault="00B50B67" w:rsidP="00B5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освоения образования включают индивидуально-личностные  качества и социальные (жизненные) компетенции, необходимые для решения практико-ориентированных задач и обеспечивающие формирование и развитие социальных отношений обучающихся в различных средах.</w:t>
      </w:r>
    </w:p>
    <w:p w:rsidR="00B50B67" w:rsidRDefault="00B50B67" w:rsidP="00B5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/>
          <w:sz w:val="24"/>
          <w:szCs w:val="24"/>
        </w:rPr>
        <w:t xml:space="preserve"> освоения программы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B50B67" w:rsidRDefault="00B50B67" w:rsidP="00B50B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личностным результатам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, освоивших программу «Изобразительное искусство», относятся: 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положительное отношение и интерес к процессу изобразительной деятельности и ее результату;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приобщение к культуре общества, понимание значения и ценности предметов искусства;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эстетических потребностей, ценностей и чувств;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отношение к собственной изобразительной деятельности как к одному из возможных путей передачи представлений о мире и человеке в нем, выражения настроения, переживаний, эмоций;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(красиво/некрасиво);</w:t>
      </w:r>
      <w:proofErr w:type="gramEnd"/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представление о собственных возможностях, осознание своих достижений в области изобразительной деятельности, способность к оценке результата собственной деятельности;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личной гигиены и безопасного труда;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выражать своё отношение к результатам собственной и чужой творческой деятельности (нравится/ не нравится; что </w:t>
      </w:r>
      <w:proofErr w:type="gramStart"/>
      <w:r>
        <w:rPr>
          <w:rFonts w:ascii="Times New Roman" w:hAnsi="Times New Roman"/>
          <w:sz w:val="24"/>
          <w:szCs w:val="24"/>
        </w:rPr>
        <w:t>получилось</w:t>
      </w:r>
      <w:proofErr w:type="gramEnd"/>
      <w:r>
        <w:rPr>
          <w:rFonts w:ascii="Times New Roman" w:hAnsi="Times New Roman"/>
          <w:sz w:val="24"/>
          <w:szCs w:val="24"/>
        </w:rPr>
        <w:t>/что не получилось); принятие факта существование различных мнений;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доброжелательности, эмоционально-нравственной отзывчивости и взаимопомощи, проявление сопереживания удачам/неудачам одноклассников;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использованию приобретенных знаний и умений в предметно-практической деятельности, к проявлению творчества в самостоятельной изобразительной деятельности;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дальнейшему развитию собственных изобразительных навыков и накоплению общекультурного опыта;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сотрудничеству со сверстниками на основе коллективной творческой  деятельности, владение навыками коммуникации и принятыми нормами социального взаимодействия для решения практических и творческих задач.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>
        <w:rPr>
          <w:rFonts w:ascii="Times New Roman" w:hAnsi="Times New Roman"/>
          <w:sz w:val="24"/>
          <w:szCs w:val="24"/>
        </w:rPr>
        <w:t xml:space="preserve">связаны с овладением 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содержанием каждой предметной области и характеризуют  достижения обучающихся в усвоении знаний и умений, способность их применять в практической деятельности.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определяет два уровня овладения предметными результатами: минимальный и достаточный.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Минимальный уровень является обязательным для большинства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Вместе с тем отсутствие достижения  этого уровня отдельными обучающимися по отдельным предметам не является препятствием к получению ими образования по  этому варианту программы.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Минимальный и достаточный уровни усвоения предметных результатов по учебному предмету «Изобразительное искусство» </w:t>
      </w:r>
      <w:proofErr w:type="gramStart"/>
      <w:r>
        <w:rPr>
          <w:rFonts w:ascii="Times New Roman" w:hAnsi="Times New Roman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этапа обучения</w:t>
      </w:r>
      <w:r w:rsidRPr="00607B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793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A079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класс):</w:t>
      </w:r>
    </w:p>
    <w:p w:rsidR="00B50B67" w:rsidRDefault="00B50B67" w:rsidP="00B50B6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Минимальный уровень: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элементарных правил композиции, </w:t>
      </w:r>
      <w:proofErr w:type="spellStart"/>
      <w:r>
        <w:rPr>
          <w:rFonts w:ascii="Times New Roman" w:hAnsi="Times New Roman"/>
          <w:sz w:val="24"/>
          <w:szCs w:val="24"/>
        </w:rPr>
        <w:t>цветоведения</w:t>
      </w:r>
      <w:proofErr w:type="spellEnd"/>
      <w:r>
        <w:rPr>
          <w:rFonts w:ascii="Times New Roman" w:hAnsi="Times New Roman"/>
          <w:sz w:val="24"/>
          <w:szCs w:val="24"/>
        </w:rPr>
        <w:t>, передачи формы предмета и т.д.;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пользование материалами для рисования, аппликации, лепки;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некоторых народных и национальных промыслов, изготавливающих игрушки: Дымково, Гжель, Городец, Каргополь и др.;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рабочего места в зависимости от характера выполняемой работы;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</w:t>
      </w:r>
      <w:r>
        <w:rPr>
          <w:rFonts w:ascii="Times New Roman" w:hAnsi="Times New Roman"/>
          <w:sz w:val="24"/>
          <w:szCs w:val="24"/>
        </w:rPr>
        <w:lastRenderedPageBreak/>
        <w:t>и заключительного контроля выполняемых практических действий и корректировка хода практической работы;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некоторыми приемами лепки (раскатывание, сплющивание, </w:t>
      </w:r>
      <w:proofErr w:type="spellStart"/>
      <w:r>
        <w:rPr>
          <w:rFonts w:ascii="Times New Roman" w:hAnsi="Times New Roman"/>
          <w:sz w:val="24"/>
          <w:szCs w:val="24"/>
        </w:rPr>
        <w:t>отщипывание</w:t>
      </w:r>
      <w:proofErr w:type="spellEnd"/>
      <w:r>
        <w:rPr>
          <w:rFonts w:ascii="Times New Roman" w:hAnsi="Times New Roman"/>
          <w:sz w:val="24"/>
          <w:szCs w:val="24"/>
        </w:rPr>
        <w:t>) и аппликации (вырезание и наклеивание);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приемов работы с карандашом, гуашью, акварельными красками с целью передачи фактуры предмета;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ориентировка в пространстве листа, размещения одного или группы предметов в соответствии с параметрами изобразительной поверхности;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адекватная передача цвета изображаемого объекта, определение насыщенности цвета изображаемого объекта, определение насыщенности цвета, получение смешанных цветов и некоторых оттенков цвета;</w:t>
      </w:r>
    </w:p>
    <w:p w:rsidR="00B50B67" w:rsidRDefault="00B50B67" w:rsidP="00B50B67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узнавание и различение в книжных иллюстрациях и репродукциях изображенных предметов и действий.</w:t>
      </w:r>
    </w:p>
    <w:p w:rsidR="00B50B67" w:rsidRDefault="00B50B67" w:rsidP="00B50B67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Достаточный уровень: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названий жанров изобразительного искусства (портрет, натюрморт, пейзаж и др.);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название некоторых народных и национальных промыслов (Дымково, Гжель, Городец, Хохлома и др.);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основных особенностей некоторых материалов, используемых в рисовании, лепке и аппликации;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знание выразительных средств изобразительного искусства: изобразительная поверхность, точка, линия, штриховка, контур, пятно, цвет, объем и др.;</w:t>
      </w:r>
      <w:proofErr w:type="gramEnd"/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правил </w:t>
      </w:r>
      <w:proofErr w:type="spellStart"/>
      <w:r>
        <w:rPr>
          <w:rFonts w:ascii="Times New Roman" w:hAnsi="Times New Roman"/>
          <w:sz w:val="24"/>
          <w:szCs w:val="24"/>
        </w:rPr>
        <w:t>цветоведения</w:t>
      </w:r>
      <w:proofErr w:type="spellEnd"/>
      <w:r>
        <w:rPr>
          <w:rFonts w:ascii="Times New Roman" w:hAnsi="Times New Roman"/>
          <w:sz w:val="24"/>
          <w:szCs w:val="24"/>
        </w:rPr>
        <w:t>, светотени, перспективы, построения орнамента, стилизации формы предмета и т.д.;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видов аппликации (предметная, сюжетная, декоративная);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 способов лепки (</w:t>
      </w:r>
      <w:proofErr w:type="gramStart"/>
      <w:r>
        <w:rPr>
          <w:rFonts w:ascii="Times New Roman" w:hAnsi="Times New Roman"/>
          <w:sz w:val="24"/>
          <w:szCs w:val="24"/>
        </w:rPr>
        <w:t>конструктивный</w:t>
      </w:r>
      <w:proofErr w:type="gramEnd"/>
      <w:r>
        <w:rPr>
          <w:rFonts w:ascii="Times New Roman" w:hAnsi="Times New Roman"/>
          <w:sz w:val="24"/>
          <w:szCs w:val="24"/>
        </w:rPr>
        <w:t>, пластический, комбинированный);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необходимой для выполнения работы информации в материалах учебника, рабочей тетради;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следование при выполнении работы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инструкциям</w:t>
      </w:r>
      <w:proofErr w:type="gramEnd"/>
      <w:r>
        <w:rPr>
          <w:rFonts w:ascii="Times New Roman" w:hAnsi="Times New Roman"/>
          <w:sz w:val="24"/>
          <w:szCs w:val="24"/>
        </w:rPr>
        <w:t xml:space="preserve"> учителя или инструкциям, представленным в других информационных источниках;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результатов собственной изобразительной деятельности и деятельности одноклассников (красиво, некрасиво, аккуратно, похоже на образец);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разнообразных технологических способов выполнения аппликации;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разнообразных способов лепки;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B50B67" w:rsidRDefault="00B50B67" w:rsidP="00B50B67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различение произведений живописи, графики, скульптуры, архитектуры и декоративно-прикладного искусства: пейзаж, портрет, натюрморт, сюжетное изображение.</w:t>
      </w:r>
      <w:proofErr w:type="gramEnd"/>
    </w:p>
    <w:p w:rsidR="00B50B67" w:rsidRDefault="00B50B67" w:rsidP="00B50B6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6858EE" w:rsidRPr="008A1D8D" w:rsidRDefault="006858EE" w:rsidP="00976B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D8D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Раздел: «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ние композиционной деятельности»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Закрепление умения размещать рисунок на изобразительной плос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кости, учитывать протяженность листа бумаги в зависимости от со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держания рисунка или особенностей формы изображаемого предме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та; закрепление умения учитывать необходимость соответствия раз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мера рисунка и величины листа бумаги.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пространственных</w:t>
      </w:r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представлении.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Работа над понятиями "перед...", "за...", "около...", "рядом...", "с...", "далеко от...", "посе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редине", "справа от...", "слева от...".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изображать предметы в рисунке при пере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даче глубины пространства: ближние - ниже, дальние - выше на листе бумаги; использовать прием загораживания одних предметов други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ми, уменьшения величины удаленных предметов по сравнению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рас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положенными вблизи от наблюдателя.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Знакомство с различными вариантами построения композиции в декоративной работе (в вертикальном и горизонтальном формате), обучение способам достижения ритма в узоре повторением и чередованием формы и цвета его элементов.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самостоятельно планировать свою изобрази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тельную деятельность (лепка, работу над аппликацией, рисование).</w:t>
      </w:r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Примерные задания.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на темы: "Осень. Птицы улетают"; "Дети лепят снего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вика"; "Скворечник на березе. Весна"; "Деревня. Дома и деревья в де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ревне летом". Иллюстрирование сказки "Колобок": "Колобок лежит на окне", "Колобок катится по дорожке".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Выполнение аппликаций: "Закладка для книг" (узор из раститель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форм). "Разная посуда" (коллективная работа: на цветной фон наклеиваются чашки, кружки, кринки, которые дети вырезают из по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лосок сложенной вдвое бумаги).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Выполнение узора с помощью картофельного штампа (элементы узора - растительные формы, снежинки и т.п. - выполняются с помощью учителя).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Раздел: «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Pr="00E1597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</w:t>
      </w:r>
      <w:r w:rsidRPr="00E159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учащихся умений воспринимать и изображать форму предметов, пропорции, конструкц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ию»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обследования предметов с целью их изоб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ражения; использование метода сравнения в этой работе, определен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последовательности в видах работ: сначала лепка, затем состав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аппликации и рисование.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соотносить форму предмета с эталонными геометрическими фигурами {кругом, овалом, квадратом и др.).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строении тела животных и спосо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изображения некоторых животных в лепке и аппликации (с опо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рой на образы дымковских игрушек:</w:t>
      </w:r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"Лошадка", "Гусь" или др.).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передавать движение формы (человек идет, бежит: дерево на ветру, развивающийся на ветру флаг).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элементарных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представлении</w:t>
      </w:r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о явлениях симмет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асимметрии в природе. Знакомство с осевой симметрией на примере строения насекомых (бабочка, стрекоза, жук), конструктив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особенностей посуды (кринка, стакан, кастрюля).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Обучение приемам изображения элементов декора Городецких иг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рушек (листья, цветы, бутоны). Выполнение узора в квадрате с ис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пользованием элементов Городецкой росписи. Обучению приему со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узора в квадрате с учетом центральной симметрии в апп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ликации.</w:t>
      </w:r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Примерные задания.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Лепка; "Зайчик", "Гусь" по мотивам дымковской игрушки; пи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рамида из шаров, круглых лепешек, вылепленных в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сериации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личине из пластилина; "Человек стоит - идет - бежит" (преобразо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вылепленной из пластилина фигурки человека).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Аппликация: "Бабочка" (вырезание из цветной бумаги, сложенной вдвое;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дорисовывание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фломастером); "Узор в квадрате из листьев";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Рисование с натуры вылепленных игрушек: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"Лошадка" или "Гусь" по выбору учителя; рисование с натуры разной посуды: чашки, круж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ки, кринки и т.п.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по образцу и наблюдению: "Деревья зимой" (черная гу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ашь, кисть, шариковая ручка). "Деревья осенью. Дует ветер".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с натуры вылепленного человечка в положении стати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ки и динамики (стоит, идет, бежит).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элементов Городецкой росписи (листья, бутоны, цветы). Составление узора в квадрате: "Коробочка".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Развитие: «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Pr="00E1597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</w:t>
      </w:r>
      <w:r w:rsidRPr="00E159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учащихся восприятия цвета предметов и формирование умений</w:t>
      </w:r>
      <w:r w:rsidRPr="00E159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1597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ередавать его в  живописи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Расширение представлений учащихся о цвете и красках: работа над понятиями "основные" ("главные") цвета - красный, синий, желтый и "составные цвета" (как цвета, которые можно составить из основ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ных, главных цветов - зеленый, оранжевый, фиолетовый, коричне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вый).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Развитие технических навыков работы красками. Закрепление при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емов получения смешанных цветов на палитре.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Обучение приемам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посветления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цвета (разбавлением краски водой или добавлением белил). Получение голубой, розовой, светло-зеленой, серой, светло-коричневой краски. Использование полученных освет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ленных красок в сюжетных рисунках, в декоративном рисовании, в рисовании с натуры и по представлению.</w:t>
      </w:r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Примерные задания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с натуры трех пиров, окрашенных в главные цвета.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с натуры или по представлению предметов, которые можно окрасить составными цветами (например, лист тополя, апель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син, цветок и т.п.)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Упражнение: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Получение на палитре оттенков черного цвета (тем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но-серый, серый,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светло-серчй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), зеленого цвета (светло-зеленый), и окраска изображений (например, лист сирени, монеты и т.п.).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Раскрашивание нарисованных с натуры предметов (посуда, игрушки самой простой формы, например, мяч, кубики и т.п.).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Рисование элементов Городецкой или Косовской росписи (листья, бутоны, цветы).</w:t>
      </w:r>
    </w:p>
    <w:p w:rsidR="00B50B6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Работа в цвете на темы: "Осень. Птицы улетают", "Дети лепят сне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говика", "Скворечник на березе. Весна", "Деревня. Дома и деревья в деревне летом". (Использование расширенных знаний учащихся о цвете, закрепление приемов получения светлых оттенков цвета при изображении кеба, земли, стволов деревьев).</w:t>
      </w:r>
    </w:p>
    <w:p w:rsidR="00DD726B" w:rsidRPr="00E15975" w:rsidRDefault="00DD726B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Развитие: «</w:t>
      </w:r>
      <w:r w:rsidRPr="00E159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Обучение восприятию прои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зведений искусства»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учащихся представлений о работе художника. Развитие умений рассматривать картины, иллюстрации в книге, предметы декоративно-прикладного искусства. 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Беседа по плану:</w:t>
      </w:r>
    </w:p>
    <w:p w:rsidR="00B50B67" w:rsidRPr="00E15975" w:rsidRDefault="00B50B67" w:rsidP="00B50B6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Как художник наблюдает природу, чтобы ее нарисовать.</w:t>
      </w:r>
    </w:p>
    <w:p w:rsidR="00B50B67" w:rsidRPr="00E15975" w:rsidRDefault="00B50B67" w:rsidP="00D91BA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Как он рассматривает предметы, чтобы их нарисовать, придумать</w:t>
      </w:r>
      <w:r w:rsidR="00D91B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другие.</w:t>
      </w:r>
    </w:p>
    <w:p w:rsidR="00B50B67" w:rsidRPr="00E15975" w:rsidRDefault="00B50B67" w:rsidP="00B50B6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Как художник изображает деревья в разные времена года.</w:t>
      </w:r>
    </w:p>
    <w:p w:rsidR="00B50B67" w:rsidRPr="00E15975" w:rsidRDefault="00B50B67" w:rsidP="00B50B6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Как художник придумывает узоры для украшения предметов, ткани и др.</w:t>
      </w:r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Примерный материал к урокам: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Произведения живописи: И.Левитан "Золотая осень", "Весна.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Боль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шая вода", "Березовая роща", И. Шишкин "Лес зимой", "Рожь", "Дубы"; Куинджи "Березовая роща"; А. Саврасов "Грачи прилетели"; И. Бродский "Опавшие листья"; А. Пластов "Колокольчики и ромаш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ки", "Первый снег"; К. Коровин "Зимой"; Ф. Толстой "Ветка липы".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Произведения декоративно-прикладного искусства: полотенце, платки с узорами, изделия Городца, Косова, Дымково, Хохломы, Каргополя.</w:t>
      </w:r>
      <w:proofErr w:type="gramEnd"/>
    </w:p>
    <w:p w:rsidR="00B50B67" w:rsidRPr="00E15975" w:rsidRDefault="00B50B67" w:rsidP="00B50B67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i/>
          <w:sz w:val="24"/>
          <w:szCs w:val="24"/>
          <w:lang w:eastAsia="ru-RU"/>
        </w:rPr>
        <w:t>Речевой материал.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Закрепление речевого материала </w:t>
      </w:r>
      <w:r w:rsidRPr="00E15975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E15975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класса.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Новые слова, словосочетания, фразы: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Художник, природа, красота; белила, палитра;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ритм (в узоре); фон; украшение, движение;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загораживать, украшать, изображать, рассматривать, сравнивать;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уменьшаться (маленький), увеличиваться (большой); придумывать;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идет, бежит, стоит; развевается (флаг на ветру);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примакивать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, вы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softHyphen/>
        <w:t>сыхать (о краске);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светлый (светло-синий), и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spellEnd"/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голубой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розовый</w:t>
      </w:r>
      <w:proofErr w:type="spell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, серый; широкий, узкий; высокий, низкий; близко, далеко;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форма предмета, кончик кисти, ритм в узоре, (картофельный) штамп, русский узор, народный узор; Россия, Русь, народ, русский и другие народности.</w:t>
      </w:r>
      <w:proofErr w:type="gramEnd"/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приготовь рабочее место; рисуй, чтобы </w:t>
      </w:r>
      <w:proofErr w:type="gramStart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было</w:t>
      </w:r>
      <w:proofErr w:type="gramEnd"/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похоже (одинаково). Рисуй, как запомнил (по памяти); работай кончиком кисти, вот так; помой кисточку в воде;</w:t>
      </w:r>
    </w:p>
    <w:p w:rsidR="00B50B67" w:rsidRPr="00E15975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в узоре повторяется форма и цвет; фон в узоре желтый; форма предмета похожа на овал;</w:t>
      </w:r>
    </w:p>
    <w:p w:rsidR="00B50B67" w:rsidRDefault="00B50B67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>Снач</w:t>
      </w:r>
      <w:r w:rsidR="00D91BAE">
        <w:rPr>
          <w:rFonts w:ascii="Times New Roman" w:eastAsia="Times New Roman" w:hAnsi="Times New Roman"/>
          <w:sz w:val="24"/>
          <w:szCs w:val="24"/>
          <w:lang w:eastAsia="ru-RU"/>
        </w:rPr>
        <w:t>ала нарисую ствол, потом ветки.</w:t>
      </w:r>
      <w:r w:rsidRPr="00E15975">
        <w:rPr>
          <w:rFonts w:ascii="Times New Roman" w:eastAsia="Times New Roman" w:hAnsi="Times New Roman"/>
          <w:sz w:val="24"/>
          <w:szCs w:val="24"/>
          <w:lang w:eastAsia="ru-RU"/>
        </w:rPr>
        <w:t xml:space="preserve"> Машина загораживает дом.</w:t>
      </w:r>
    </w:p>
    <w:p w:rsidR="00BD5960" w:rsidRDefault="00BD5960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5960" w:rsidRDefault="00BD5960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5960" w:rsidRDefault="00BD5960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5960" w:rsidRDefault="00BD5960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188A" w:rsidRPr="00E15975" w:rsidRDefault="0015188A" w:rsidP="00B50B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188A" w:rsidRPr="00673EB2" w:rsidRDefault="0015188A" w:rsidP="001518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3EB2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15188A" w:rsidRPr="00673EB2" w:rsidRDefault="0015188A" w:rsidP="0015188A">
      <w:pPr>
        <w:overflowPunct w:val="0"/>
        <w:autoSpaceDE w:val="0"/>
        <w:autoSpaceDN w:val="0"/>
        <w:adjustRightInd w:val="0"/>
        <w:spacing w:after="0" w:line="360" w:lineRule="auto"/>
        <w:ind w:right="-1"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673E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15188A" w:rsidRPr="00673EB2" w:rsidRDefault="0015188A" w:rsidP="0015188A">
      <w:pPr>
        <w:overflowPunct w:val="0"/>
        <w:autoSpaceDE w:val="0"/>
        <w:autoSpaceDN w:val="0"/>
        <w:adjustRightInd w:val="0"/>
        <w:spacing w:after="0" w:line="360" w:lineRule="auto"/>
        <w:ind w:right="-1"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6804"/>
        <w:gridCol w:w="2694"/>
      </w:tblGrid>
      <w:tr w:rsidR="0015188A" w:rsidRPr="00673EB2" w:rsidTr="005778FA">
        <w:trPr>
          <w:trHeight w:val="1140"/>
        </w:trPr>
        <w:tc>
          <w:tcPr>
            <w:tcW w:w="850" w:type="dxa"/>
            <w:vAlign w:val="center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73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73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73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804" w:type="dxa"/>
            <w:vAlign w:val="center"/>
          </w:tcPr>
          <w:p w:rsidR="0015188A" w:rsidRPr="00B578E8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578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2694" w:type="dxa"/>
            <w:vAlign w:val="center"/>
          </w:tcPr>
          <w:p w:rsidR="0015188A" w:rsidRPr="00B578E8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578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5188A" w:rsidRPr="00673EB2" w:rsidTr="005778FA">
        <w:trPr>
          <w:trHeight w:val="541"/>
        </w:trPr>
        <w:tc>
          <w:tcPr>
            <w:tcW w:w="850" w:type="dxa"/>
            <w:vAlign w:val="center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3E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 xml:space="preserve">Обучение композиционной деятельности                            </w:t>
            </w:r>
          </w:p>
        </w:tc>
        <w:tc>
          <w:tcPr>
            <w:tcW w:w="269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188A" w:rsidRPr="00673EB2" w:rsidTr="005778FA">
        <w:trPr>
          <w:trHeight w:val="270"/>
        </w:trPr>
        <w:tc>
          <w:tcPr>
            <w:tcW w:w="850" w:type="dxa"/>
            <w:vAlign w:val="center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3E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 xml:space="preserve">Развитие у учащихся умений воспринимать и изображать форму предметов, пропорции и конструкцию                                                                     </w:t>
            </w:r>
          </w:p>
        </w:tc>
        <w:tc>
          <w:tcPr>
            <w:tcW w:w="269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188A" w:rsidRPr="00673EB2" w:rsidTr="005778FA">
        <w:trPr>
          <w:trHeight w:val="270"/>
        </w:trPr>
        <w:tc>
          <w:tcPr>
            <w:tcW w:w="850" w:type="dxa"/>
            <w:vAlign w:val="center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3E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>Развитие у учащихся восприятия цвета предметов и форми</w:t>
            </w:r>
            <w:r w:rsidRPr="00B578E8">
              <w:rPr>
                <w:rFonts w:ascii="Times New Roman" w:hAnsi="Times New Roman"/>
                <w:sz w:val="24"/>
                <w:szCs w:val="24"/>
              </w:rPr>
              <w:softHyphen/>
              <w:t xml:space="preserve">рование умений передавать его в живописи                                                                                </w:t>
            </w:r>
          </w:p>
        </w:tc>
        <w:tc>
          <w:tcPr>
            <w:tcW w:w="269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188A" w:rsidRPr="00673EB2" w:rsidTr="005778FA">
        <w:trPr>
          <w:trHeight w:val="367"/>
        </w:trPr>
        <w:tc>
          <w:tcPr>
            <w:tcW w:w="850" w:type="dxa"/>
            <w:vAlign w:val="center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73EB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</w:tcPr>
          <w:p w:rsidR="0015188A" w:rsidRPr="00B578E8" w:rsidRDefault="0015188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8E8">
              <w:rPr>
                <w:rFonts w:ascii="Times New Roman" w:hAnsi="Times New Roman"/>
                <w:sz w:val="24"/>
                <w:szCs w:val="24"/>
              </w:rPr>
              <w:t>Обучение восприятию произве</w:t>
            </w:r>
            <w:r w:rsidRPr="00B578E8">
              <w:rPr>
                <w:rFonts w:ascii="Times New Roman" w:hAnsi="Times New Roman"/>
                <w:sz w:val="24"/>
                <w:szCs w:val="24"/>
              </w:rPr>
              <w:softHyphen/>
              <w:t xml:space="preserve">дений искусства                 </w:t>
            </w:r>
          </w:p>
        </w:tc>
        <w:tc>
          <w:tcPr>
            <w:tcW w:w="2694" w:type="dxa"/>
          </w:tcPr>
          <w:p w:rsidR="0015188A" w:rsidRPr="00B578E8" w:rsidRDefault="005778FA" w:rsidP="00A643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188A" w:rsidRPr="00673EB2" w:rsidTr="005778FA">
        <w:trPr>
          <w:trHeight w:val="270"/>
        </w:trPr>
        <w:tc>
          <w:tcPr>
            <w:tcW w:w="850" w:type="dxa"/>
          </w:tcPr>
          <w:p w:rsidR="0015188A" w:rsidRPr="00673EB2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Align w:val="center"/>
          </w:tcPr>
          <w:p w:rsidR="0015188A" w:rsidRPr="00B578E8" w:rsidRDefault="0015188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578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 год:</w:t>
            </w:r>
          </w:p>
        </w:tc>
        <w:tc>
          <w:tcPr>
            <w:tcW w:w="2694" w:type="dxa"/>
          </w:tcPr>
          <w:p w:rsidR="0015188A" w:rsidRPr="00B578E8" w:rsidRDefault="005778FA" w:rsidP="00A6430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1" w:firstLine="709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  <w:r w:rsidR="0015188A" w:rsidRPr="00B578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5778FA" w:rsidRDefault="005778FA" w:rsidP="00976BD2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  <w:sectPr w:rsidR="005778FA" w:rsidSect="004B72E1">
          <w:footerReference w:type="default" r:id="rId9"/>
          <w:pgSz w:w="11906" w:h="16838"/>
          <w:pgMar w:top="709" w:right="1134" w:bottom="850" w:left="1134" w:header="708" w:footer="708" w:gutter="0"/>
          <w:cols w:space="708"/>
          <w:docGrid w:linePitch="360"/>
        </w:sectPr>
      </w:pPr>
    </w:p>
    <w:p w:rsidR="005778FA" w:rsidRDefault="00A64304" w:rsidP="00A64304">
      <w:pPr>
        <w:pStyle w:val="ParagraphStyle"/>
        <w:keepNext/>
        <w:spacing w:before="360" w:after="36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К</w:t>
      </w:r>
      <w:r w:rsidRPr="00A93CF3">
        <w:rPr>
          <w:rFonts w:ascii="Times New Roman" w:hAnsi="Times New Roman" w:cs="Times New Roman"/>
          <w:b/>
          <w:bCs/>
          <w:caps/>
        </w:rPr>
        <w:t>алендарно-тематическое планирование</w:t>
      </w:r>
    </w:p>
    <w:tbl>
      <w:tblPr>
        <w:tblpPr w:leftFromText="180" w:rightFromText="180" w:vertAnchor="text" w:horzAnchor="page" w:tblpX="448" w:tblpY="64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5"/>
        <w:gridCol w:w="1320"/>
        <w:gridCol w:w="3969"/>
        <w:gridCol w:w="3685"/>
        <w:gridCol w:w="3119"/>
        <w:gridCol w:w="3118"/>
      </w:tblGrid>
      <w:tr w:rsidR="00A64304" w:rsidRPr="000836C2" w:rsidTr="00A64304">
        <w:trPr>
          <w:trHeight w:val="65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04" w:rsidRPr="000836C2" w:rsidRDefault="00A64304" w:rsidP="00A643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6C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04" w:rsidRPr="000836C2" w:rsidRDefault="00A64304" w:rsidP="00A643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36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04" w:rsidRPr="000836C2" w:rsidRDefault="00A64304" w:rsidP="00A643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6C2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04" w:rsidRPr="000836C2" w:rsidRDefault="00A64304" w:rsidP="00A643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6C2">
              <w:rPr>
                <w:rFonts w:ascii="Times New Roman" w:hAnsi="Times New Roman"/>
                <w:b/>
                <w:sz w:val="24"/>
                <w:szCs w:val="24"/>
              </w:rPr>
              <w:t>Коррекционные             задачи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04" w:rsidRPr="000836C2" w:rsidRDefault="00A64304" w:rsidP="00A643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6C2"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04" w:rsidRPr="000836C2" w:rsidRDefault="00A64304" w:rsidP="00A643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304">
              <w:rPr>
                <w:rFonts w:ascii="Times New Roman" w:hAnsi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04.09.24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с натуры осенних листьев. Беседа по картине </w:t>
            </w:r>
            <w:proofErr w:type="spellStart"/>
            <w:r w:rsidRPr="000836C2">
              <w:rPr>
                <w:rFonts w:ascii="Times New Roman" w:hAnsi="Times New Roman"/>
                <w:sz w:val="24"/>
                <w:szCs w:val="24"/>
              </w:rPr>
              <w:t>И.Хруцкого</w:t>
            </w:r>
            <w:proofErr w:type="spell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«Цветы и плоды».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11.09.24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узора в полосе из веток с листочками.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18.09.24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ветки вишневого дерева.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25.09.24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 «Парк осенью». Беседа по картине И.Левитана «Золотая осень».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/88650528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02.10.24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предметов различной формы и цвета (яблоко, груша, огурец, морковь).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83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09.10.24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морских сигнальных флажков (3-4 флажка).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 пространственного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16.10.24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доски (с узором) для резания овощей.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23.10.24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шахматного узора в квадрате.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пространственного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06.11.24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Иллюстрирование рассказа, прочитанного учителем.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тему, беседа по содержанию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13.11.24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игрушечного домика.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20.11.24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будильника круглой формы.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27.11.24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мяча.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04.12.24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Узор для тарелки (тарелка – готовая форма).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/88650528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11.12.24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Иллюстрирование рассказа, прочитанного учителем.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18.12.24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узора в полосе (снежинки и веточки ели).  Беседа по картине И.Шишкина «Зима».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25.12.24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на тему «Новогодняя ёлка». Беседа по картине </w:t>
            </w:r>
            <w:proofErr w:type="spellStart"/>
            <w:r w:rsidRPr="000836C2">
              <w:rPr>
                <w:rFonts w:ascii="Times New Roman" w:hAnsi="Times New Roman"/>
                <w:sz w:val="24"/>
                <w:szCs w:val="24"/>
              </w:rPr>
              <w:t>К.Юона</w:t>
            </w:r>
            <w:proofErr w:type="spell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«Русская зима».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ан тему,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15.01.25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узора на рукавичке (рукавичка – готовая форма).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22.01.25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на тему «Елка зимой в </w:t>
            </w:r>
            <w:r w:rsidRPr="000836C2">
              <w:rPr>
                <w:rFonts w:ascii="Times New Roman" w:hAnsi="Times New Roman"/>
                <w:sz w:val="24"/>
                <w:szCs w:val="24"/>
              </w:rPr>
              <w:lastRenderedPageBreak/>
              <w:t>лесу».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lastRenderedPageBreak/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29.01.25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молотка.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05.02.25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с натуры теннисной ракетки. Беседа по картине </w:t>
            </w:r>
            <w:proofErr w:type="spellStart"/>
            <w:r w:rsidRPr="000836C2">
              <w:rPr>
                <w:rFonts w:ascii="Times New Roman" w:hAnsi="Times New Roman"/>
                <w:sz w:val="24"/>
                <w:szCs w:val="24"/>
              </w:rPr>
              <w:t>К.Юона</w:t>
            </w:r>
            <w:proofErr w:type="spell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«Конец зимы» или «Полдень».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12.02.25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 «Мой любимый сказочный герой».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19.02.25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поздравительной открытки </w:t>
            </w:r>
            <w:proofErr w:type="gramStart"/>
            <w:r w:rsidRPr="000836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Дню защитника Отечества.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мышления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/88650528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26.02.25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Оформление поздравительной открытки к 8 Марта. Беседа по картине Т.Яблонской «Весна».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Коррекция воображения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05.03.25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по образцу орнамента из квадратов.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 по образцу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12.03.25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постройки из элементов строительного материала.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24.03.25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игрушки – вертолета  (</w:t>
            </w:r>
            <w:proofErr w:type="gramStart"/>
            <w:r w:rsidRPr="000836C2">
              <w:rPr>
                <w:rFonts w:ascii="Times New Roman" w:hAnsi="Times New Roman"/>
                <w:sz w:val="24"/>
                <w:szCs w:val="24"/>
              </w:rPr>
              <w:t>изготовлен</w:t>
            </w:r>
            <w:proofErr w:type="gram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из картона).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07.04.25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узора из растительных форм в полосе.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14.04.25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 весенней веточки. Беседа по картине И.Левитана «Март».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21.04.25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на тему «Деревья весной».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/8865041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28.04.25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орнамента из квадратов (крышка для коробки квадратной формы).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восприятия формы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0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05.05.25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 «Праздник Победы» (праздничный салют).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/88650528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12.05.25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 «Нарисуй узор в квадрате».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воображения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  <w:tr w:rsidR="00FF20AC" w:rsidRPr="000836C2" w:rsidTr="00436C06">
        <w:trPr>
          <w:trHeight w:val="328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>-34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Default="00FF20AC" w:rsidP="009014CD">
            <w:pPr>
              <w:spacing w:after="0"/>
              <w:ind w:left="135"/>
            </w:pPr>
            <w:r>
              <w:t>19.05.25</w:t>
            </w:r>
          </w:p>
          <w:p w:rsidR="00FF20AC" w:rsidRDefault="00FF20AC" w:rsidP="009014CD">
            <w:pPr>
              <w:spacing w:after="0"/>
              <w:ind w:left="135"/>
            </w:pPr>
            <w:r>
              <w:t>26.05.25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 xml:space="preserve">Рисование с натуры куста земляники с цветами. Рисование с натуры цветов. Беседа по картине </w:t>
            </w:r>
            <w:proofErr w:type="spellStart"/>
            <w:r w:rsidRPr="000836C2">
              <w:rPr>
                <w:rFonts w:ascii="Times New Roman" w:hAnsi="Times New Roman"/>
                <w:sz w:val="24"/>
                <w:szCs w:val="24"/>
              </w:rPr>
              <w:t>А.Пластова</w:t>
            </w:r>
            <w:proofErr w:type="spellEnd"/>
            <w:r w:rsidRPr="000836C2">
              <w:rPr>
                <w:rFonts w:ascii="Times New Roman" w:hAnsi="Times New Roman"/>
                <w:sz w:val="24"/>
                <w:szCs w:val="24"/>
              </w:rPr>
              <w:t xml:space="preserve"> «Сенокос».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Коррекция зрительного восприятия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0AC" w:rsidRPr="000836C2" w:rsidRDefault="00FF20AC" w:rsidP="00A64304">
            <w:pPr>
              <w:rPr>
                <w:rFonts w:ascii="Times New Roman" w:hAnsi="Times New Roman"/>
                <w:sz w:val="24"/>
                <w:szCs w:val="24"/>
              </w:rPr>
            </w:pPr>
            <w:r w:rsidRPr="000836C2">
              <w:rPr>
                <w:rFonts w:ascii="Times New Roman" w:hAnsi="Times New Roman"/>
                <w:sz w:val="24"/>
                <w:szCs w:val="24"/>
              </w:rPr>
              <w:t>Рисование с натуры</w:t>
            </w:r>
            <w:r>
              <w:rPr>
                <w:rFonts w:ascii="Times New Roman" w:hAnsi="Times New Roman"/>
                <w:sz w:val="24"/>
                <w:szCs w:val="24"/>
              </w:rPr>
              <w:t>, беседа по картине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0AC" w:rsidRPr="00C47871" w:rsidRDefault="00FF20AC" w:rsidP="00A64304">
            <w:pPr>
              <w:spacing w:after="0"/>
              <w:ind w:left="135"/>
            </w:pPr>
            <w:r w:rsidRPr="00C478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 w:history="1"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https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://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m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edsoo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6"/>
                  <w:rFonts w:ascii="Times New Roman" w:hAnsi="Times New Roman"/>
                  <w:sz w:val="24"/>
                  <w:szCs w:val="24"/>
                </w:rPr>
                <w:t>ru</w:t>
              </w:r>
              <w:r w:rsidRPr="00C47871">
                <w:rPr>
                  <w:rStyle w:val="a6"/>
                  <w:rFonts w:ascii="Times New Roman" w:hAnsi="Times New Roman"/>
                  <w:sz w:val="24"/>
                  <w:szCs w:val="24"/>
                </w:rPr>
                <w:t>/88650924</w:t>
              </w:r>
            </w:hyperlink>
          </w:p>
        </w:tc>
      </w:tr>
    </w:tbl>
    <w:p w:rsidR="0041639D" w:rsidRPr="000836C2" w:rsidRDefault="0041639D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41639D" w:rsidRDefault="0041639D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  <w:sectPr w:rsidR="008315E0" w:rsidSect="005778F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315E0" w:rsidRPr="000836C2" w:rsidRDefault="008315E0" w:rsidP="0041639D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8315E0" w:rsidRPr="008315E0" w:rsidRDefault="008315E0" w:rsidP="008315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Система оценки достижений предметных результатов, обучающихся с умственной отсталостью (интеллектуальными нарушениями) и формы контроля.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-текущий контроль,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-периодический (рубежный) контроль,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-итоговый контроль.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Методы контроля: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-словесный контроль (беседа, рассказ ученика, объяснение, работа с учебником, работа по технологическим картам);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-практический контроль (упражнения, выполнение 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практических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,)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конце года проводится тестирование в рамках промежуточной аттестации.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Текущая проверка знаний, умений, навыков.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проведения: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Текущая проверка проводится в следующих формах: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-устный опрос;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-практическая работа;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-тесты и др.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Знания и 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по ручному труду оцениваются по результатам выполнения практических заданий и устного ответа.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оценке предметных результатов обучающихся учитываются индивидуальные особенности интеллектуального развития, состояние их эмоционально-волевой сферы. Ученику с низким уровнем интеллектуального развития предлагается более лёгкий вариант задания.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знаний обучающихся: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Устный опрос является одним из методов учета знаний, умений и навыков обучающихся. При оценке устных ответов по ручному труду принимаются во внимание: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правильность ответа по содержанию, свидетельствующая об осознанности усвоения изученного материала;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полнота ответа;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умение практически применять свои знания; последовательность изложения и речевое оформление ответа.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Отметка «5»: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полно раскрыто содержание материала в объеме програм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 и учебника;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четко и правильно даны определения и раскрыто содержа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понятий;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для ответа использованы различные умения, вы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воды из наблюдений и опытов;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ответ самостоятельный, использованы ранее приобретенные знания.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«4»: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раскрыто основное содержание материала;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 основном правильно даны определения понятий и исполь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зованы термины;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ответ самостоятельный;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—определения понятий неполные, допущены незначительные нарушения последовательности изложения, небольшие неточности при использовании терминов или в выводах и обобще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ниях из наблюдений и опытов.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«3»: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усвоено основное содержание учебного материала, но из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ложено фрагментарно, не всегда последовательно;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определения понятий недостаточно четкие;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не использованы в качестве обоб</w:t>
      </w: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щения из наблюдений и опытов или допущены ошибки при их изложении;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допущены ошибки и неточности в использовании терминологии, определении понятий.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«2» не ставится.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практических работ знаний обучающихся: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«5»: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самостоятельно подготовился к работе, самостоятельно подготовил инструменты и рабочий материал;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 время выполнения работы соблюдалась техника безопасности;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качественно;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темп работы высокий.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«4»: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правильно подобран необходимый инструмент и рабочий материал;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 в качестве выполнения задания;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темп работы средний.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«3»: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правильно подобран необходимый инструмент и рабочий материал;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не выполнена в заданное время;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выполнялась самостоятельно или с небольшой помощью учителя;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 соблюдалась последовательность операций или низкое качество выполнение задания.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«2» не ставится обучающемуся.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Оценка теста </w:t>
      </w:r>
      <w:proofErr w:type="gramStart"/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«5»: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получают 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справившиеся с работой 100 - 90 %;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«4»: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ставится в том случае, если верные ответы составляют 80 % от общего количества;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Отметка «3»: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Перечень компонентов учебно-методического комплекса, обеспечивающего реализацию рабочей программы</w:t>
      </w:r>
    </w:p>
    <w:p w:rsid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Базовый учебник: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Изобразительное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искусство.3 класс : учеб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ля общеобразовательных организаций, реализующих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адапт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основные  общеобразовательные программы / М.Ю.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Рау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М.А. Зыкова,  -2-е изд. – М.  : Просвещение, 2019. – 96 с. : ил. –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ISBN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978-5-09-068199-5.</w:t>
      </w:r>
      <w:proofErr w:type="gramEnd"/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для учителя:</w:t>
      </w:r>
    </w:p>
    <w:p w:rsidR="008315E0" w:rsidRDefault="008315E0" w:rsidP="008315E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учащихся 1-4 классов вспомогательной школы: (Изобразительное искусство, физ. культура, ручной труд, музыка и пение). Пособие для учителей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 ред. В.Г. Петровой. – 2-е изд., </w:t>
      </w:r>
      <w:proofErr w:type="spell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М.: Просвещение, 2013. – 208 с., ил.</w:t>
      </w:r>
    </w:p>
    <w:p w:rsidR="00412ED5" w:rsidRPr="008315E0" w:rsidRDefault="00412ED5" w:rsidP="00412ED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Изобразительное искусство.3 класс : учеб</w:t>
      </w:r>
      <w:proofErr w:type="gramStart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proofErr w:type="gramEnd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ля общеобразовательных организаций, реализующих </w:t>
      </w:r>
      <w:proofErr w:type="spellStart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адапт</w:t>
      </w:r>
      <w:proofErr w:type="spellEnd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основные  общеобразовательные программы / М.Ю. </w:t>
      </w:r>
      <w:proofErr w:type="spellStart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Рау</w:t>
      </w:r>
      <w:proofErr w:type="spellEnd"/>
      <w:r w:rsidRPr="00412E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М.А. Зыкова,  -2-е изд. – М.  : Просвещение, 2019. – 96 с. : ил. – ISBN 978-5-09-068199-5.</w:t>
      </w:r>
    </w:p>
    <w:p w:rsidR="008315E0" w:rsidRPr="008315E0" w:rsidRDefault="008315E0" w:rsidP="008315E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Пинский</w:t>
      </w:r>
      <w:proofErr w:type="spell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Б.И. Психология трудовой деятельности учащихся вспомогательной школы. – М.: Просвещение, 2009. – 152 с.</w:t>
      </w:r>
    </w:p>
    <w:p w:rsidR="008315E0" w:rsidRPr="008315E0" w:rsidRDefault="008315E0" w:rsidP="008315E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Программы специальных (коррекционных) образовательных учреждений VIII вида 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подготовительный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1-4 классы. / Под редакцией В.В. Воронковой. – М.: Просвещение, 2004. – 192 с.</w:t>
      </w:r>
    </w:p>
    <w:p w:rsidR="008315E0" w:rsidRPr="008315E0" w:rsidRDefault="008315E0" w:rsidP="008315E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Путем творчества. Страничка жизни и опыта одной экспериментальной школы: Сборник статей. / Под ред. проф. В.П. Кащенко. – М.: Типография «</w:t>
      </w:r>
      <w:proofErr w:type="spell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Продпуть</w:t>
      </w:r>
      <w:proofErr w:type="spell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2012. – 58 с.</w:t>
      </w:r>
    </w:p>
    <w:p w:rsidR="008315E0" w:rsidRPr="008315E0" w:rsidRDefault="008315E0" w:rsidP="008315E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(список сайтов)</w:t>
      </w:r>
    </w:p>
    <w:p w:rsidR="008315E0" w:rsidRPr="008315E0" w:rsidRDefault="008315E0" w:rsidP="008315E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www.detstv</w:t>
      </w:r>
      <w:proofErr w:type="gramStart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proofErr w:type="gramEnd"/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press.ru издательство «Детство – пресс».</w:t>
      </w:r>
    </w:p>
    <w:p w:rsidR="008315E0" w:rsidRPr="008315E0" w:rsidRDefault="008315E0" w:rsidP="008315E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www.uchitel.avtlg.ru – издательство «Учитель»</w:t>
      </w:r>
    </w:p>
    <w:p w:rsidR="008315E0" w:rsidRPr="008315E0" w:rsidRDefault="008315E0" w:rsidP="008315E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http://pedmir.ru- издательство СМИ «Педагогический мир»</w:t>
      </w:r>
    </w:p>
    <w:p w:rsidR="008315E0" w:rsidRPr="008315E0" w:rsidRDefault="008315E0" w:rsidP="008315E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www.viki.rdf.ru</w:t>
      </w:r>
    </w:p>
    <w:p w:rsidR="008315E0" w:rsidRPr="008315E0" w:rsidRDefault="008315E0" w:rsidP="008315E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http://all-origami.ru/</w:t>
      </w:r>
    </w:p>
    <w:p w:rsidR="008315E0" w:rsidRPr="008315E0" w:rsidRDefault="008315E0" w:rsidP="008315E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http://ru.wikipedia.</w:t>
      </w:r>
    </w:p>
    <w:p w:rsidR="008315E0" w:rsidRPr="008315E0" w:rsidRDefault="008315E0" w:rsidP="008315E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http://www.librero.ru/</w:t>
      </w:r>
    </w:p>
    <w:p w:rsidR="008315E0" w:rsidRPr="008315E0" w:rsidRDefault="008315E0" w:rsidP="008315E0">
      <w:pPr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8315E0">
        <w:rPr>
          <w:rFonts w:ascii="Times New Roman" w:hAnsi="Times New Roman"/>
          <w:color w:val="000000"/>
          <w:sz w:val="24"/>
          <w:szCs w:val="24"/>
        </w:rPr>
        <w:t xml:space="preserve">           Библиотека ЦОК</w:t>
      </w:r>
    </w:p>
    <w:p w:rsidR="008315E0" w:rsidRPr="008315E0" w:rsidRDefault="008315E0" w:rsidP="008315E0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15E0">
        <w:t xml:space="preserve">                </w:t>
      </w:r>
      <w:hyperlink r:id="rId43" w:history="1">
        <w:r w:rsidRPr="008315E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https://m.edsoo</w:t>
        </w:r>
      </w:hyperlink>
      <w:r w:rsidRPr="008315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315E0" w:rsidRPr="008315E0" w:rsidRDefault="008315E0" w:rsidP="008315E0">
      <w:pPr>
        <w:ind w:right="-568"/>
        <w:rPr>
          <w:rFonts w:ascii="Times New Roman" w:hAnsi="Times New Roman"/>
          <w:sz w:val="24"/>
          <w:szCs w:val="24"/>
        </w:rPr>
      </w:pPr>
    </w:p>
    <w:p w:rsidR="0015188A" w:rsidRPr="000836C2" w:rsidRDefault="0015188A" w:rsidP="00976BD2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sectPr w:rsidR="0015188A" w:rsidRPr="000836C2" w:rsidSect="008315E0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277" w:rsidRDefault="00651277" w:rsidP="00AB04A2">
      <w:pPr>
        <w:spacing w:after="0" w:line="240" w:lineRule="auto"/>
      </w:pPr>
      <w:r>
        <w:separator/>
      </w:r>
    </w:p>
  </w:endnote>
  <w:endnote w:type="continuationSeparator" w:id="0">
    <w:p w:rsidR="00651277" w:rsidRDefault="00651277" w:rsidP="00AB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364331"/>
      <w:docPartObj>
        <w:docPartGallery w:val="Page Numbers (Bottom of Page)"/>
        <w:docPartUnique/>
      </w:docPartObj>
    </w:sdtPr>
    <w:sdtContent>
      <w:p w:rsidR="00A64304" w:rsidRDefault="00B25A96">
        <w:pPr>
          <w:pStyle w:val="a9"/>
        </w:pPr>
        <w:r>
          <w:fldChar w:fldCharType="begin"/>
        </w:r>
        <w:r w:rsidR="00A64304">
          <w:instrText xml:space="preserve"> PAGE   \* MERGEFORMAT </w:instrText>
        </w:r>
        <w:r>
          <w:fldChar w:fldCharType="separate"/>
        </w:r>
        <w:r w:rsidR="00BF40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4304" w:rsidRDefault="00A64304" w:rsidP="005778FA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277" w:rsidRDefault="00651277" w:rsidP="00AB04A2">
      <w:pPr>
        <w:spacing w:after="0" w:line="240" w:lineRule="auto"/>
      </w:pPr>
      <w:r>
        <w:separator/>
      </w:r>
    </w:p>
  </w:footnote>
  <w:footnote w:type="continuationSeparator" w:id="0">
    <w:p w:rsidR="00651277" w:rsidRDefault="00651277" w:rsidP="00AB0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DA98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C23A3C"/>
    <w:multiLevelType w:val="hybridMultilevel"/>
    <w:tmpl w:val="C3064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D2D2B"/>
    <w:multiLevelType w:val="hybridMultilevel"/>
    <w:tmpl w:val="0BB80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F644D"/>
    <w:multiLevelType w:val="hybridMultilevel"/>
    <w:tmpl w:val="0F904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6187F"/>
    <w:multiLevelType w:val="multilevel"/>
    <w:tmpl w:val="118A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C7CFB"/>
    <w:multiLevelType w:val="hybridMultilevel"/>
    <w:tmpl w:val="DF36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666830"/>
    <w:multiLevelType w:val="hybridMultilevel"/>
    <w:tmpl w:val="67940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6341F"/>
    <w:multiLevelType w:val="multilevel"/>
    <w:tmpl w:val="8B5A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3F28B6"/>
    <w:multiLevelType w:val="multilevel"/>
    <w:tmpl w:val="2D54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7B2C91"/>
    <w:multiLevelType w:val="hybridMultilevel"/>
    <w:tmpl w:val="0F768D50"/>
    <w:lvl w:ilvl="0" w:tplc="DC344C9C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62E67"/>
    <w:multiLevelType w:val="hybridMultilevel"/>
    <w:tmpl w:val="B1DC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891FD3"/>
    <w:multiLevelType w:val="singleLevel"/>
    <w:tmpl w:val="3EDCECF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61DF77D9"/>
    <w:multiLevelType w:val="multilevel"/>
    <w:tmpl w:val="004CE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2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"/>
  </w:num>
  <w:num w:numId="6">
    <w:abstractNumId w:val="9"/>
  </w:num>
  <w:num w:numId="7">
    <w:abstractNumId w:val="10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58EE"/>
    <w:rsid w:val="0001104A"/>
    <w:rsid w:val="00024D74"/>
    <w:rsid w:val="00030A76"/>
    <w:rsid w:val="000836C2"/>
    <w:rsid w:val="00094284"/>
    <w:rsid w:val="00130758"/>
    <w:rsid w:val="00130AF5"/>
    <w:rsid w:val="0015188A"/>
    <w:rsid w:val="0019693B"/>
    <w:rsid w:val="001D1288"/>
    <w:rsid w:val="001D5091"/>
    <w:rsid w:val="00224E47"/>
    <w:rsid w:val="00390F28"/>
    <w:rsid w:val="00396E3F"/>
    <w:rsid w:val="003A49A8"/>
    <w:rsid w:val="00412ED5"/>
    <w:rsid w:val="0041639D"/>
    <w:rsid w:val="004230D7"/>
    <w:rsid w:val="00424991"/>
    <w:rsid w:val="004B72E1"/>
    <w:rsid w:val="004D6CE6"/>
    <w:rsid w:val="005778FA"/>
    <w:rsid w:val="005B73B4"/>
    <w:rsid w:val="006308D7"/>
    <w:rsid w:val="00651277"/>
    <w:rsid w:val="006858EE"/>
    <w:rsid w:val="00692D35"/>
    <w:rsid w:val="006B33B3"/>
    <w:rsid w:val="007A201B"/>
    <w:rsid w:val="008315E0"/>
    <w:rsid w:val="00976BD2"/>
    <w:rsid w:val="00A64304"/>
    <w:rsid w:val="00A95149"/>
    <w:rsid w:val="00AA60E1"/>
    <w:rsid w:val="00AB04A2"/>
    <w:rsid w:val="00AB4274"/>
    <w:rsid w:val="00B25A96"/>
    <w:rsid w:val="00B50B67"/>
    <w:rsid w:val="00BD2A84"/>
    <w:rsid w:val="00BD5960"/>
    <w:rsid w:val="00BE0BA2"/>
    <w:rsid w:val="00BF40D2"/>
    <w:rsid w:val="00C2773B"/>
    <w:rsid w:val="00CF2685"/>
    <w:rsid w:val="00D91BAE"/>
    <w:rsid w:val="00DD726B"/>
    <w:rsid w:val="00DE6067"/>
    <w:rsid w:val="00EC5F28"/>
    <w:rsid w:val="00EE56E0"/>
    <w:rsid w:val="00F06429"/>
    <w:rsid w:val="00FF2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E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858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8E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858EE"/>
    <w:pPr>
      <w:ind w:left="720"/>
      <w:contextualSpacing/>
    </w:pPr>
  </w:style>
  <w:style w:type="paragraph" w:customStyle="1" w:styleId="Zag3">
    <w:name w:val="Zag_3"/>
    <w:basedOn w:val="a"/>
    <w:rsid w:val="006858E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Zag2">
    <w:name w:val="Zag_2"/>
    <w:basedOn w:val="a"/>
    <w:rsid w:val="006858E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Style5">
    <w:name w:val="Style5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3" w:lineRule="exact"/>
      <w:ind w:hanging="266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4" w:lineRule="exact"/>
      <w:ind w:hanging="278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1" w:lineRule="exact"/>
      <w:ind w:hanging="365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Corbel" w:eastAsia="Times New Roman" w:hAnsi="Corbel"/>
      <w:sz w:val="24"/>
      <w:szCs w:val="24"/>
      <w:lang w:eastAsia="ru-RU"/>
    </w:rPr>
  </w:style>
  <w:style w:type="character" w:customStyle="1" w:styleId="Zag11">
    <w:name w:val="Zag_11"/>
    <w:rsid w:val="006858EE"/>
  </w:style>
  <w:style w:type="character" w:customStyle="1" w:styleId="FontStyle45">
    <w:name w:val="Font Style45"/>
    <w:uiPriority w:val="99"/>
    <w:rsid w:val="006858EE"/>
    <w:rPr>
      <w:rFonts w:ascii="Times New Roman" w:hAnsi="Times New Roman" w:cs="Times New Roman" w:hint="default"/>
      <w:sz w:val="18"/>
      <w:szCs w:val="18"/>
    </w:rPr>
  </w:style>
  <w:style w:type="character" w:customStyle="1" w:styleId="FontStyle40">
    <w:name w:val="Font Style40"/>
    <w:uiPriority w:val="99"/>
    <w:rsid w:val="006858EE"/>
    <w:rPr>
      <w:rFonts w:ascii="Arial Narrow" w:hAnsi="Arial Narrow" w:cs="Arial Narrow" w:hint="default"/>
      <w:b/>
      <w:bCs/>
      <w:sz w:val="16"/>
      <w:szCs w:val="16"/>
    </w:rPr>
  </w:style>
  <w:style w:type="character" w:customStyle="1" w:styleId="FontStyle49">
    <w:name w:val="Font Style49"/>
    <w:uiPriority w:val="99"/>
    <w:rsid w:val="006858EE"/>
    <w:rPr>
      <w:rFonts w:ascii="Times New Roman" w:hAnsi="Times New Roman" w:cs="Times New Roman" w:hint="default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858E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ragraphStyle">
    <w:name w:val="Paragraph Style"/>
    <w:rsid w:val="006858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6858EE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6858EE"/>
    <w:rPr>
      <w:color w:val="000000"/>
      <w:sz w:val="20"/>
      <w:szCs w:val="20"/>
    </w:rPr>
  </w:style>
  <w:style w:type="character" w:customStyle="1" w:styleId="Heading">
    <w:name w:val="Heading"/>
    <w:uiPriority w:val="99"/>
    <w:rsid w:val="006858E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858E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858E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858E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858EE"/>
    <w:rPr>
      <w:color w:val="008000"/>
      <w:sz w:val="20"/>
      <w:szCs w:val="20"/>
      <w:u w:val="single"/>
    </w:rPr>
  </w:style>
  <w:style w:type="paragraph" w:customStyle="1" w:styleId="c3c8">
    <w:name w:val="c3 c8"/>
    <w:basedOn w:val="a"/>
    <w:rsid w:val="006858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6">
    <w:name w:val="c1 c16"/>
    <w:rsid w:val="006858EE"/>
    <w:rPr>
      <w:rFonts w:cs="Times New Roman"/>
    </w:rPr>
  </w:style>
  <w:style w:type="table" w:styleId="a5">
    <w:name w:val="Table Grid"/>
    <w:basedOn w:val="a1"/>
    <w:uiPriority w:val="59"/>
    <w:rsid w:val="00685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6858EE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858EE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9" w:lineRule="exact"/>
      <w:ind w:firstLine="1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3" w:lineRule="exact"/>
      <w:ind w:firstLine="2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6858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64">
    <w:name w:val="Font Style64"/>
    <w:uiPriority w:val="99"/>
    <w:rsid w:val="006858E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6">
    <w:name w:val="Font Style36"/>
    <w:uiPriority w:val="99"/>
    <w:rsid w:val="006858EE"/>
    <w:rPr>
      <w:rFonts w:ascii="Verdana" w:hAnsi="Verdana" w:cs="Verdana" w:hint="default"/>
      <w:b/>
      <w:bCs/>
      <w:sz w:val="16"/>
      <w:szCs w:val="16"/>
    </w:rPr>
  </w:style>
  <w:style w:type="character" w:customStyle="1" w:styleId="FontStyle44">
    <w:name w:val="Font Style44"/>
    <w:uiPriority w:val="99"/>
    <w:rsid w:val="006858EE"/>
    <w:rPr>
      <w:rFonts w:ascii="Times New Roman" w:hAnsi="Times New Roman" w:cs="Times New Roman" w:hint="default"/>
      <w:b/>
      <w:bCs/>
      <w:i/>
      <w:iCs/>
      <w:spacing w:val="10"/>
      <w:sz w:val="16"/>
      <w:szCs w:val="16"/>
    </w:rPr>
  </w:style>
  <w:style w:type="character" w:customStyle="1" w:styleId="FontStyle48">
    <w:name w:val="Font Style48"/>
    <w:uiPriority w:val="99"/>
    <w:rsid w:val="006858EE"/>
    <w:rPr>
      <w:rFonts w:ascii="Bookman Old Style" w:hAnsi="Bookman Old Style" w:cs="Bookman Old Style" w:hint="default"/>
      <w:spacing w:val="10"/>
      <w:sz w:val="16"/>
      <w:szCs w:val="16"/>
    </w:rPr>
  </w:style>
  <w:style w:type="character" w:customStyle="1" w:styleId="FontStyle43">
    <w:name w:val="Font Style43"/>
    <w:uiPriority w:val="99"/>
    <w:rsid w:val="006858EE"/>
    <w:rPr>
      <w:rFonts w:ascii="Bookman Old Style" w:hAnsi="Bookman Old Style" w:cs="Bookman Old Style" w:hint="default"/>
      <w:b/>
      <w:bCs/>
      <w:spacing w:val="10"/>
      <w:sz w:val="16"/>
      <w:szCs w:val="16"/>
    </w:rPr>
  </w:style>
  <w:style w:type="character" w:styleId="a6">
    <w:name w:val="Hyperlink"/>
    <w:basedOn w:val="a0"/>
    <w:uiPriority w:val="99"/>
    <w:rsid w:val="00976BD2"/>
    <w:rPr>
      <w:rFonts w:cs="Times New Roman"/>
      <w:color w:val="0000FF"/>
      <w:u w:val="single"/>
    </w:rPr>
  </w:style>
  <w:style w:type="character" w:customStyle="1" w:styleId="s25">
    <w:name w:val="s_25"/>
    <w:basedOn w:val="a0"/>
    <w:rsid w:val="00976BD2"/>
  </w:style>
  <w:style w:type="paragraph" w:customStyle="1" w:styleId="21">
    <w:name w:val="Знак Знак2 Знак Знак"/>
    <w:basedOn w:val="a"/>
    <w:rsid w:val="006B33B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AB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A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B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04A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B7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72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E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858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8E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858EE"/>
    <w:pPr>
      <w:ind w:left="720"/>
      <w:contextualSpacing/>
    </w:pPr>
  </w:style>
  <w:style w:type="paragraph" w:customStyle="1" w:styleId="Zag3">
    <w:name w:val="Zag_3"/>
    <w:basedOn w:val="a"/>
    <w:rsid w:val="006858E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Zag2">
    <w:name w:val="Zag_2"/>
    <w:basedOn w:val="a"/>
    <w:rsid w:val="006858E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Style5">
    <w:name w:val="Style5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3" w:lineRule="exact"/>
      <w:ind w:hanging="266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4" w:lineRule="exact"/>
      <w:ind w:hanging="278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858EE"/>
    <w:pPr>
      <w:widowControl w:val="0"/>
      <w:autoSpaceDE w:val="0"/>
      <w:autoSpaceDN w:val="0"/>
      <w:adjustRightInd w:val="0"/>
      <w:spacing w:after="0" w:line="211" w:lineRule="exact"/>
      <w:ind w:hanging="365"/>
      <w:jc w:val="both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Corbel" w:eastAsia="Times New Roman" w:hAnsi="Corbel"/>
      <w:sz w:val="24"/>
      <w:szCs w:val="24"/>
      <w:lang w:eastAsia="ru-RU"/>
    </w:rPr>
  </w:style>
  <w:style w:type="character" w:customStyle="1" w:styleId="Zag11">
    <w:name w:val="Zag_11"/>
    <w:rsid w:val="006858EE"/>
  </w:style>
  <w:style w:type="character" w:customStyle="1" w:styleId="FontStyle45">
    <w:name w:val="Font Style45"/>
    <w:uiPriority w:val="99"/>
    <w:rsid w:val="006858EE"/>
    <w:rPr>
      <w:rFonts w:ascii="Times New Roman" w:hAnsi="Times New Roman" w:cs="Times New Roman" w:hint="default"/>
      <w:sz w:val="18"/>
      <w:szCs w:val="18"/>
    </w:rPr>
  </w:style>
  <w:style w:type="character" w:customStyle="1" w:styleId="FontStyle40">
    <w:name w:val="Font Style40"/>
    <w:uiPriority w:val="99"/>
    <w:rsid w:val="006858EE"/>
    <w:rPr>
      <w:rFonts w:ascii="Arial Narrow" w:hAnsi="Arial Narrow" w:cs="Arial Narrow" w:hint="default"/>
      <w:b/>
      <w:bCs/>
      <w:sz w:val="16"/>
      <w:szCs w:val="16"/>
    </w:rPr>
  </w:style>
  <w:style w:type="character" w:customStyle="1" w:styleId="FontStyle49">
    <w:name w:val="Font Style49"/>
    <w:uiPriority w:val="99"/>
    <w:rsid w:val="006858EE"/>
    <w:rPr>
      <w:rFonts w:ascii="Times New Roman" w:hAnsi="Times New Roman" w:cs="Times New Roman" w:hint="default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858E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aragraphStyle">
    <w:name w:val="Paragraph Style"/>
    <w:rsid w:val="006858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6858EE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6858EE"/>
    <w:rPr>
      <w:color w:val="000000"/>
      <w:sz w:val="20"/>
      <w:szCs w:val="20"/>
    </w:rPr>
  </w:style>
  <w:style w:type="character" w:customStyle="1" w:styleId="Heading">
    <w:name w:val="Heading"/>
    <w:uiPriority w:val="99"/>
    <w:rsid w:val="006858E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858E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858E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858E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858EE"/>
    <w:rPr>
      <w:color w:val="008000"/>
      <w:sz w:val="20"/>
      <w:szCs w:val="20"/>
      <w:u w:val="single"/>
    </w:rPr>
  </w:style>
  <w:style w:type="paragraph" w:customStyle="1" w:styleId="c3c8">
    <w:name w:val="c3 c8"/>
    <w:basedOn w:val="a"/>
    <w:rsid w:val="006858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6">
    <w:name w:val="c1 c16"/>
    <w:rsid w:val="006858EE"/>
    <w:rPr>
      <w:rFonts w:cs="Times New Roman"/>
    </w:rPr>
  </w:style>
  <w:style w:type="table" w:styleId="a5">
    <w:name w:val="Table Grid"/>
    <w:basedOn w:val="a1"/>
    <w:uiPriority w:val="59"/>
    <w:rsid w:val="00685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6858EE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858EE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9" w:lineRule="exact"/>
      <w:ind w:firstLine="1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858EE"/>
    <w:pPr>
      <w:widowControl w:val="0"/>
      <w:autoSpaceDE w:val="0"/>
      <w:autoSpaceDN w:val="0"/>
      <w:adjustRightInd w:val="0"/>
      <w:spacing w:after="0" w:line="193" w:lineRule="exact"/>
      <w:ind w:firstLine="2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6858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64">
    <w:name w:val="Font Style64"/>
    <w:uiPriority w:val="99"/>
    <w:rsid w:val="006858E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6">
    <w:name w:val="Font Style36"/>
    <w:uiPriority w:val="99"/>
    <w:rsid w:val="006858EE"/>
    <w:rPr>
      <w:rFonts w:ascii="Verdana" w:hAnsi="Verdana" w:cs="Verdana" w:hint="default"/>
      <w:b/>
      <w:bCs/>
      <w:sz w:val="16"/>
      <w:szCs w:val="16"/>
    </w:rPr>
  </w:style>
  <w:style w:type="character" w:customStyle="1" w:styleId="FontStyle44">
    <w:name w:val="Font Style44"/>
    <w:uiPriority w:val="99"/>
    <w:rsid w:val="006858EE"/>
    <w:rPr>
      <w:rFonts w:ascii="Times New Roman" w:hAnsi="Times New Roman" w:cs="Times New Roman" w:hint="default"/>
      <w:b/>
      <w:bCs/>
      <w:i/>
      <w:iCs/>
      <w:spacing w:val="10"/>
      <w:sz w:val="16"/>
      <w:szCs w:val="16"/>
    </w:rPr>
  </w:style>
  <w:style w:type="character" w:customStyle="1" w:styleId="FontStyle48">
    <w:name w:val="Font Style48"/>
    <w:uiPriority w:val="99"/>
    <w:rsid w:val="006858EE"/>
    <w:rPr>
      <w:rFonts w:ascii="Bookman Old Style" w:hAnsi="Bookman Old Style" w:cs="Bookman Old Style" w:hint="default"/>
      <w:spacing w:val="10"/>
      <w:sz w:val="16"/>
      <w:szCs w:val="16"/>
    </w:rPr>
  </w:style>
  <w:style w:type="character" w:customStyle="1" w:styleId="FontStyle43">
    <w:name w:val="Font Style43"/>
    <w:uiPriority w:val="99"/>
    <w:rsid w:val="006858EE"/>
    <w:rPr>
      <w:rFonts w:ascii="Bookman Old Style" w:hAnsi="Bookman Old Style" w:cs="Bookman Old Style" w:hint="default"/>
      <w:b/>
      <w:bCs/>
      <w:spacing w:val="10"/>
      <w:sz w:val="16"/>
      <w:szCs w:val="16"/>
    </w:rPr>
  </w:style>
  <w:style w:type="character" w:styleId="a6">
    <w:name w:val="Hyperlink"/>
    <w:basedOn w:val="a0"/>
    <w:uiPriority w:val="99"/>
    <w:rsid w:val="00976BD2"/>
    <w:rPr>
      <w:rFonts w:cs="Times New Roman"/>
      <w:color w:val="0000FF"/>
      <w:u w:val="single"/>
    </w:rPr>
  </w:style>
  <w:style w:type="character" w:customStyle="1" w:styleId="s25">
    <w:name w:val="s_25"/>
    <w:basedOn w:val="a0"/>
    <w:rsid w:val="00976BD2"/>
  </w:style>
  <w:style w:type="paragraph" w:customStyle="1" w:styleId="21">
    <w:name w:val="Знак Знак2 Знак Знак"/>
    <w:basedOn w:val="a"/>
    <w:rsid w:val="006B33B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AB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04A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B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04A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4B7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72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.edsoo.ru/88650528" TargetMode="External"/><Relationship Id="rId18" Type="http://schemas.openxmlformats.org/officeDocument/2006/relationships/hyperlink" Target="https://m.edsoo.ru/8865041a" TargetMode="External"/><Relationship Id="rId26" Type="http://schemas.openxmlformats.org/officeDocument/2006/relationships/hyperlink" Target="https://m.edsoo.ru/8865041a" TargetMode="External"/><Relationship Id="rId39" Type="http://schemas.openxmlformats.org/officeDocument/2006/relationships/hyperlink" Target="https://m.edsoo.ru/886509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8650924" TargetMode="External"/><Relationship Id="rId34" Type="http://schemas.openxmlformats.org/officeDocument/2006/relationships/hyperlink" Target="https://m.edsoo.ru/8865041a" TargetMode="External"/><Relationship Id="rId42" Type="http://schemas.openxmlformats.org/officeDocument/2006/relationships/hyperlink" Target="https://m.edsoo.ru/886509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88650924" TargetMode="External"/><Relationship Id="rId17" Type="http://schemas.openxmlformats.org/officeDocument/2006/relationships/hyperlink" Target="https://m.edsoo.ru/8865041a" TargetMode="External"/><Relationship Id="rId25" Type="http://schemas.openxmlformats.org/officeDocument/2006/relationships/hyperlink" Target="https://m.edsoo.ru/8865041a" TargetMode="External"/><Relationship Id="rId33" Type="http://schemas.openxmlformats.org/officeDocument/2006/relationships/hyperlink" Target="https://m.edsoo.ru/88650924" TargetMode="External"/><Relationship Id="rId38" Type="http://schemas.openxmlformats.org/officeDocument/2006/relationships/hyperlink" Target="https://m.edsoo.ru/8865041a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m.edsoo.ru/8865041a" TargetMode="External"/><Relationship Id="rId20" Type="http://schemas.openxmlformats.org/officeDocument/2006/relationships/hyperlink" Target="https://m.edsoo.ru/8865041a" TargetMode="External"/><Relationship Id="rId29" Type="http://schemas.openxmlformats.org/officeDocument/2006/relationships/hyperlink" Target="https://m.edsoo.ru/8865041a" TargetMode="External"/><Relationship Id="rId41" Type="http://schemas.openxmlformats.org/officeDocument/2006/relationships/hyperlink" Target="https://m.edsoo.ru/886509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8865041a" TargetMode="External"/><Relationship Id="rId24" Type="http://schemas.openxmlformats.org/officeDocument/2006/relationships/hyperlink" Target="https://m.edsoo.ru/88650924" TargetMode="External"/><Relationship Id="rId32" Type="http://schemas.openxmlformats.org/officeDocument/2006/relationships/hyperlink" Target="https://m.edsoo.ru/88650924" TargetMode="External"/><Relationship Id="rId37" Type="http://schemas.openxmlformats.org/officeDocument/2006/relationships/hyperlink" Target="https://m.edsoo.ru/8865041a" TargetMode="External"/><Relationship Id="rId40" Type="http://schemas.openxmlformats.org/officeDocument/2006/relationships/hyperlink" Target="https://m.edsoo.ru/88650528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0924" TargetMode="External"/><Relationship Id="rId23" Type="http://schemas.openxmlformats.org/officeDocument/2006/relationships/hyperlink" Target="https://m.edsoo.ru/88650924" TargetMode="External"/><Relationship Id="rId28" Type="http://schemas.openxmlformats.org/officeDocument/2006/relationships/hyperlink" Target="https://m.edsoo.ru/8865041a" TargetMode="External"/><Relationship Id="rId36" Type="http://schemas.openxmlformats.org/officeDocument/2006/relationships/hyperlink" Target="https://m.edsoo.ru/8865041a" TargetMode="External"/><Relationship Id="rId10" Type="http://schemas.openxmlformats.org/officeDocument/2006/relationships/hyperlink" Target="https://m.edsoo.ru/8865041a" TargetMode="External"/><Relationship Id="rId19" Type="http://schemas.openxmlformats.org/officeDocument/2006/relationships/hyperlink" Target="https://m.edsoo.ru/8865041a" TargetMode="External"/><Relationship Id="rId31" Type="http://schemas.openxmlformats.org/officeDocument/2006/relationships/hyperlink" Target="https://m.edsoo.ru/88650528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.edsoo.ru/88650924" TargetMode="External"/><Relationship Id="rId22" Type="http://schemas.openxmlformats.org/officeDocument/2006/relationships/hyperlink" Target="https://m.edsoo.ru/88650528" TargetMode="External"/><Relationship Id="rId27" Type="http://schemas.openxmlformats.org/officeDocument/2006/relationships/hyperlink" Target="https://m.edsoo.ru/8865041a" TargetMode="External"/><Relationship Id="rId30" Type="http://schemas.openxmlformats.org/officeDocument/2006/relationships/hyperlink" Target="https://m.edsoo.ru/88650924" TargetMode="External"/><Relationship Id="rId35" Type="http://schemas.openxmlformats.org/officeDocument/2006/relationships/hyperlink" Target="https://m.edsoo.ru/8865041a" TargetMode="External"/><Relationship Id="rId43" Type="http://schemas.openxmlformats.org/officeDocument/2006/relationships/hyperlink" Target="https://m.edso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D98CB-AFE9-411F-A7B2-BF526DDD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4</cp:revision>
  <cp:lastPrinted>2018-09-10T09:58:00Z</cp:lastPrinted>
  <dcterms:created xsi:type="dcterms:W3CDTF">2024-09-17T07:20:00Z</dcterms:created>
  <dcterms:modified xsi:type="dcterms:W3CDTF">2024-10-03T03:35:00Z</dcterms:modified>
</cp:coreProperties>
</file>